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415537" w14:textId="77777777" w:rsidR="004610A7" w:rsidRPr="0073634A" w:rsidRDefault="00E2754D" w:rsidP="004610A7">
      <w:pPr>
        <w:jc w:val="center"/>
        <w:rPr>
          <w:rFonts w:ascii="Arial" w:hAnsi="Arial" w:cs="Arial"/>
          <w:b/>
          <w:sz w:val="40"/>
          <w:szCs w:val="40"/>
        </w:rPr>
      </w:pPr>
      <w:r w:rsidRPr="0073634A">
        <w:rPr>
          <w:rFonts w:ascii="Arial" w:hAnsi="Arial" w:cs="Arial"/>
          <w:b/>
          <w:sz w:val="40"/>
          <w:szCs w:val="40"/>
        </w:rPr>
        <w:t xml:space="preserve">AUTOROUTES ET TUNNEL DU MONT </w:t>
      </w:r>
      <w:r w:rsidR="004610A7" w:rsidRPr="0073634A">
        <w:rPr>
          <w:rFonts w:ascii="Arial" w:hAnsi="Arial" w:cs="Arial"/>
          <w:b/>
          <w:sz w:val="40"/>
          <w:szCs w:val="40"/>
        </w:rPr>
        <w:t>BLANC</w:t>
      </w:r>
    </w:p>
    <w:p w14:paraId="2E6F0808" w14:textId="77777777" w:rsidR="004610A7" w:rsidRPr="0073634A" w:rsidRDefault="004610A7" w:rsidP="004610A7">
      <w:pPr>
        <w:rPr>
          <w:rFonts w:ascii="Arial" w:hAnsi="Arial" w:cs="Arial"/>
          <w:b/>
          <w:sz w:val="40"/>
          <w:szCs w:val="40"/>
        </w:rPr>
      </w:pPr>
    </w:p>
    <w:p w14:paraId="7493E7B4" w14:textId="0C997499" w:rsidR="004610A7" w:rsidRPr="0073634A" w:rsidRDefault="004610A7" w:rsidP="004610A7">
      <w:pPr>
        <w:jc w:val="center"/>
        <w:outlineLvl w:val="0"/>
        <w:rPr>
          <w:rFonts w:ascii="Arial" w:hAnsi="Arial" w:cs="Arial"/>
          <w:b/>
          <w:color w:val="0069B4"/>
          <w:sz w:val="40"/>
          <w:szCs w:val="40"/>
        </w:rPr>
      </w:pPr>
      <w:r w:rsidRPr="0073634A">
        <w:rPr>
          <w:rFonts w:ascii="Arial" w:hAnsi="Arial" w:cs="Arial"/>
          <w:b/>
          <w:color w:val="0069B4"/>
          <w:sz w:val="40"/>
          <w:szCs w:val="40"/>
        </w:rPr>
        <w:t>A</w:t>
      </w:r>
      <w:r w:rsidR="00DA428F" w:rsidRPr="0073634A">
        <w:rPr>
          <w:rFonts w:ascii="Arial" w:hAnsi="Arial" w:cs="Arial"/>
          <w:b/>
          <w:color w:val="0069B4"/>
          <w:sz w:val="40"/>
          <w:szCs w:val="40"/>
        </w:rPr>
        <w:t>ccord d’entreprise</w:t>
      </w:r>
      <w:r w:rsidRPr="0073634A">
        <w:rPr>
          <w:rFonts w:ascii="Arial" w:hAnsi="Arial" w:cs="Arial"/>
          <w:b/>
          <w:color w:val="0069B4"/>
          <w:sz w:val="40"/>
          <w:szCs w:val="40"/>
        </w:rPr>
        <w:t xml:space="preserve"> </w:t>
      </w:r>
      <w:r w:rsidR="00BD275C" w:rsidRPr="0073634A">
        <w:rPr>
          <w:rFonts w:ascii="Arial" w:hAnsi="Arial" w:cs="Arial"/>
          <w:b/>
          <w:color w:val="0069B4"/>
          <w:sz w:val="40"/>
          <w:szCs w:val="40"/>
        </w:rPr>
        <w:t>n</w:t>
      </w:r>
      <w:r w:rsidRPr="0073634A">
        <w:rPr>
          <w:rFonts w:ascii="Arial" w:hAnsi="Arial" w:cs="Arial"/>
          <w:b/>
          <w:color w:val="0069B4"/>
          <w:sz w:val="40"/>
          <w:szCs w:val="40"/>
        </w:rPr>
        <w:t xml:space="preserve">° </w:t>
      </w:r>
      <w:r w:rsidR="00487FCB" w:rsidRPr="0073634A">
        <w:rPr>
          <w:rFonts w:ascii="Arial" w:hAnsi="Arial" w:cs="Arial"/>
          <w:b/>
          <w:color w:val="0069B4"/>
          <w:sz w:val="40"/>
          <w:szCs w:val="40"/>
        </w:rPr>
        <w:t>xxx</w:t>
      </w:r>
      <w:r w:rsidRPr="0073634A">
        <w:rPr>
          <w:rFonts w:ascii="Arial" w:hAnsi="Arial" w:cs="Arial"/>
          <w:b/>
          <w:color w:val="0069B4"/>
          <w:sz w:val="40"/>
          <w:szCs w:val="40"/>
        </w:rPr>
        <w:t>.20</w:t>
      </w:r>
      <w:r w:rsidR="00E713BC" w:rsidRPr="0073634A">
        <w:rPr>
          <w:rFonts w:ascii="Arial" w:hAnsi="Arial" w:cs="Arial"/>
          <w:b/>
          <w:color w:val="0069B4"/>
          <w:sz w:val="40"/>
          <w:szCs w:val="40"/>
        </w:rPr>
        <w:t>2</w:t>
      </w:r>
      <w:r w:rsidR="00487FCB" w:rsidRPr="0073634A">
        <w:rPr>
          <w:rFonts w:ascii="Arial" w:hAnsi="Arial" w:cs="Arial"/>
          <w:b/>
          <w:color w:val="0069B4"/>
          <w:sz w:val="40"/>
          <w:szCs w:val="40"/>
        </w:rPr>
        <w:t>1</w:t>
      </w:r>
    </w:p>
    <w:p w14:paraId="692CEB8F" w14:textId="77777777" w:rsidR="004610A7" w:rsidRPr="0073634A" w:rsidRDefault="004610A7" w:rsidP="004610A7">
      <w:pPr>
        <w:jc w:val="center"/>
        <w:outlineLvl w:val="0"/>
        <w:rPr>
          <w:rFonts w:ascii="Arial" w:hAnsi="Arial" w:cs="Arial"/>
          <w:b/>
          <w:sz w:val="36"/>
          <w:szCs w:val="36"/>
        </w:rPr>
      </w:pPr>
    </w:p>
    <w:p w14:paraId="23D4B80D" w14:textId="31564787" w:rsidR="00DA5856" w:rsidRPr="0073634A" w:rsidRDefault="0002679B" w:rsidP="00DA5856">
      <w:pPr>
        <w:jc w:val="center"/>
        <w:rPr>
          <w:rFonts w:ascii="Arial" w:hAnsi="Arial" w:cs="Arial"/>
          <w:b/>
          <w:color w:val="0069B4"/>
          <w:sz w:val="36"/>
          <w:szCs w:val="36"/>
        </w:rPr>
      </w:pPr>
      <w:r w:rsidRPr="0073634A">
        <w:rPr>
          <w:rFonts w:ascii="Arial" w:hAnsi="Arial" w:cs="Arial"/>
          <w:b/>
          <w:color w:val="0069B4"/>
          <w:sz w:val="36"/>
          <w:szCs w:val="36"/>
        </w:rPr>
        <w:t xml:space="preserve">Avenant à l’accord 53.2009 </w:t>
      </w:r>
      <w:r w:rsidR="00935733" w:rsidRPr="0073634A">
        <w:rPr>
          <w:rFonts w:ascii="Arial" w:hAnsi="Arial" w:cs="Arial"/>
          <w:b/>
          <w:color w:val="0069B4"/>
          <w:sz w:val="36"/>
          <w:szCs w:val="36"/>
        </w:rPr>
        <w:t>Relatif</w:t>
      </w:r>
      <w:r w:rsidR="00DA5856" w:rsidRPr="0073634A">
        <w:rPr>
          <w:rFonts w:ascii="Arial" w:hAnsi="Arial" w:cs="Arial"/>
          <w:b/>
          <w:color w:val="0069B4"/>
          <w:sz w:val="36"/>
          <w:szCs w:val="36"/>
        </w:rPr>
        <w:t xml:space="preserve"> au</w:t>
      </w:r>
      <w:r w:rsidRPr="0073634A">
        <w:rPr>
          <w:rFonts w:ascii="Arial" w:hAnsi="Arial" w:cs="Arial"/>
          <w:b/>
          <w:color w:val="0069B4"/>
          <w:sz w:val="36"/>
          <w:szCs w:val="36"/>
        </w:rPr>
        <w:t xml:space="preserve"> Compte épargne temps</w:t>
      </w:r>
    </w:p>
    <w:p w14:paraId="32A59594" w14:textId="77777777" w:rsidR="005523B9" w:rsidRPr="0073634A" w:rsidRDefault="005523B9" w:rsidP="004610A7">
      <w:pPr>
        <w:jc w:val="center"/>
        <w:rPr>
          <w:rFonts w:ascii="Arial" w:hAnsi="Arial" w:cs="Arial"/>
          <w:b/>
          <w:color w:val="0069B4"/>
          <w:sz w:val="36"/>
          <w:szCs w:val="36"/>
        </w:rPr>
      </w:pPr>
    </w:p>
    <w:p w14:paraId="156813DA" w14:textId="77777777" w:rsidR="004610A7" w:rsidRPr="0073634A" w:rsidRDefault="004610A7" w:rsidP="004610A7">
      <w:pPr>
        <w:pBdr>
          <w:bottom w:val="single" w:sz="6" w:space="1" w:color="auto"/>
        </w:pBdr>
        <w:rPr>
          <w:rFonts w:ascii="Arial" w:hAnsi="Arial" w:cs="Arial"/>
          <w:sz w:val="32"/>
          <w:szCs w:val="32"/>
        </w:rPr>
      </w:pPr>
    </w:p>
    <w:p w14:paraId="54CE57CE" w14:textId="77777777" w:rsidR="00E2754D" w:rsidRPr="0073634A" w:rsidRDefault="00E2754D" w:rsidP="004610A7">
      <w:pPr>
        <w:jc w:val="center"/>
        <w:rPr>
          <w:rFonts w:ascii="Arial" w:hAnsi="Arial" w:cs="Arial"/>
          <w:sz w:val="32"/>
          <w:szCs w:val="32"/>
        </w:rPr>
      </w:pPr>
    </w:p>
    <w:p w14:paraId="0B0B49DD" w14:textId="77777777" w:rsidR="004610A7" w:rsidRPr="0073634A" w:rsidRDefault="004610A7" w:rsidP="004610A7">
      <w:pPr>
        <w:jc w:val="center"/>
        <w:rPr>
          <w:rFonts w:ascii="Arial" w:hAnsi="Arial" w:cs="Arial"/>
        </w:rPr>
      </w:pPr>
    </w:p>
    <w:p w14:paraId="4B1D5676" w14:textId="77777777" w:rsidR="004610A7" w:rsidRPr="0073634A" w:rsidRDefault="004610A7" w:rsidP="004610A7">
      <w:pPr>
        <w:jc w:val="center"/>
        <w:rPr>
          <w:rFonts w:ascii="Arial" w:hAnsi="Arial" w:cs="Arial"/>
        </w:rPr>
      </w:pPr>
    </w:p>
    <w:p w14:paraId="3F8AC908" w14:textId="77777777" w:rsidR="004610A7" w:rsidRPr="0073634A" w:rsidRDefault="004610A7" w:rsidP="004610A7">
      <w:pPr>
        <w:jc w:val="center"/>
        <w:rPr>
          <w:rFonts w:ascii="Arial" w:hAnsi="Arial" w:cs="Arial"/>
        </w:rPr>
      </w:pPr>
    </w:p>
    <w:p w14:paraId="4A4EFB6B" w14:textId="77777777" w:rsidR="004610A7" w:rsidRPr="0073634A" w:rsidRDefault="00DA428F" w:rsidP="004610A7">
      <w:pPr>
        <w:pStyle w:val="En-tte"/>
        <w:tabs>
          <w:tab w:val="clear" w:pos="4536"/>
          <w:tab w:val="clear" w:pos="9072"/>
        </w:tabs>
        <w:outlineLvl w:val="0"/>
        <w:rPr>
          <w:rFonts w:ascii="Arial" w:hAnsi="Arial" w:cs="Arial"/>
          <w:sz w:val="22"/>
          <w:szCs w:val="22"/>
        </w:rPr>
      </w:pPr>
      <w:r w:rsidRPr="0073634A">
        <w:rPr>
          <w:rFonts w:ascii="Arial" w:hAnsi="Arial" w:cs="Arial"/>
          <w:sz w:val="22"/>
          <w:szCs w:val="22"/>
        </w:rPr>
        <w:t>ENTRE</w:t>
      </w:r>
    </w:p>
    <w:p w14:paraId="53100499" w14:textId="77777777" w:rsidR="004610A7" w:rsidRPr="0073634A" w:rsidRDefault="004610A7" w:rsidP="004610A7">
      <w:pPr>
        <w:outlineLvl w:val="0"/>
        <w:rPr>
          <w:rFonts w:ascii="Arial" w:hAnsi="Arial" w:cs="Arial"/>
          <w:sz w:val="22"/>
          <w:szCs w:val="22"/>
        </w:rPr>
      </w:pPr>
    </w:p>
    <w:p w14:paraId="288D3B6C" w14:textId="77777777" w:rsidR="004610A7" w:rsidRPr="0073634A" w:rsidRDefault="004610A7" w:rsidP="007F4BD0">
      <w:pPr>
        <w:pStyle w:val="Corpsdetexte2"/>
        <w:spacing w:after="0" w:line="240" w:lineRule="auto"/>
        <w:rPr>
          <w:rFonts w:ascii="Arial" w:hAnsi="Arial" w:cs="Arial"/>
          <w:color w:val="000000"/>
          <w:sz w:val="22"/>
          <w:szCs w:val="22"/>
        </w:rPr>
      </w:pPr>
      <w:bookmarkStart w:id="0" w:name="_Toc179949324"/>
      <w:bookmarkStart w:id="1" w:name="_Toc179949992"/>
      <w:bookmarkStart w:id="2" w:name="_Toc179953195"/>
      <w:r w:rsidRPr="0073634A">
        <w:rPr>
          <w:rFonts w:ascii="Arial" w:hAnsi="Arial" w:cs="Arial"/>
          <w:color w:val="000000"/>
          <w:sz w:val="22"/>
          <w:szCs w:val="22"/>
        </w:rPr>
        <w:t>Monsieur Philippe REDOULEZ, Directeur Général de la Société des Autoroutes et Tunnel du Mont Blanc,</w:t>
      </w:r>
      <w:bookmarkEnd w:id="0"/>
      <w:bookmarkEnd w:id="1"/>
      <w:bookmarkEnd w:id="2"/>
    </w:p>
    <w:p w14:paraId="4D2D6FE8" w14:textId="77777777" w:rsidR="004610A7" w:rsidRPr="0073634A" w:rsidRDefault="004610A7" w:rsidP="004610A7">
      <w:pPr>
        <w:jc w:val="both"/>
        <w:rPr>
          <w:rFonts w:ascii="Arial" w:hAnsi="Arial" w:cs="Arial"/>
          <w:sz w:val="22"/>
          <w:szCs w:val="22"/>
        </w:rPr>
      </w:pPr>
    </w:p>
    <w:p w14:paraId="632AF0AB" w14:textId="77777777" w:rsidR="004610A7" w:rsidRPr="0073634A" w:rsidRDefault="004610A7" w:rsidP="004610A7">
      <w:pPr>
        <w:rPr>
          <w:rFonts w:ascii="Arial" w:hAnsi="Arial" w:cs="Arial"/>
          <w:sz w:val="22"/>
          <w:szCs w:val="22"/>
        </w:rPr>
      </w:pPr>
      <w:r w:rsidRPr="0073634A">
        <w:rPr>
          <w:rFonts w:ascii="Arial" w:hAnsi="Arial" w:cs="Arial"/>
          <w:sz w:val="22"/>
          <w:szCs w:val="22"/>
        </w:rPr>
        <w:t>D’une part,</w:t>
      </w:r>
    </w:p>
    <w:p w14:paraId="015FC4B7" w14:textId="77777777" w:rsidR="004610A7" w:rsidRPr="0073634A" w:rsidRDefault="004610A7" w:rsidP="004610A7">
      <w:pPr>
        <w:jc w:val="right"/>
        <w:rPr>
          <w:rFonts w:ascii="Arial" w:hAnsi="Arial" w:cs="Arial"/>
          <w:sz w:val="22"/>
          <w:szCs w:val="22"/>
        </w:rPr>
      </w:pPr>
    </w:p>
    <w:p w14:paraId="520A45DE" w14:textId="77777777" w:rsidR="004610A7" w:rsidRPr="0073634A" w:rsidRDefault="004610A7" w:rsidP="004610A7">
      <w:pPr>
        <w:jc w:val="right"/>
        <w:rPr>
          <w:rFonts w:ascii="Arial" w:hAnsi="Arial" w:cs="Arial"/>
          <w:sz w:val="22"/>
          <w:szCs w:val="22"/>
        </w:rPr>
      </w:pPr>
    </w:p>
    <w:p w14:paraId="6F2747FD" w14:textId="77777777" w:rsidR="004610A7" w:rsidRPr="0073634A" w:rsidRDefault="004610A7" w:rsidP="004610A7">
      <w:pPr>
        <w:rPr>
          <w:rFonts w:ascii="Arial" w:hAnsi="Arial" w:cs="Arial"/>
          <w:sz w:val="22"/>
          <w:szCs w:val="22"/>
        </w:rPr>
      </w:pPr>
      <w:r w:rsidRPr="0073634A">
        <w:rPr>
          <w:rFonts w:ascii="Arial" w:hAnsi="Arial" w:cs="Arial"/>
          <w:sz w:val="22"/>
          <w:szCs w:val="22"/>
        </w:rPr>
        <w:t>ET</w:t>
      </w:r>
    </w:p>
    <w:p w14:paraId="5101A141" w14:textId="77777777" w:rsidR="004610A7" w:rsidRPr="0073634A" w:rsidRDefault="004610A7" w:rsidP="004610A7">
      <w:pPr>
        <w:rPr>
          <w:rFonts w:ascii="Arial" w:hAnsi="Arial" w:cs="Arial"/>
          <w:sz w:val="22"/>
          <w:szCs w:val="22"/>
        </w:rPr>
      </w:pPr>
    </w:p>
    <w:p w14:paraId="46942DA1" w14:textId="77777777" w:rsidR="004610A7" w:rsidRPr="0073634A" w:rsidRDefault="004610A7" w:rsidP="004610A7">
      <w:pPr>
        <w:rPr>
          <w:rFonts w:ascii="Arial" w:hAnsi="Arial" w:cs="Arial"/>
          <w:sz w:val="22"/>
          <w:szCs w:val="22"/>
        </w:rPr>
      </w:pPr>
    </w:p>
    <w:p w14:paraId="3DA74C5C" w14:textId="77777777" w:rsidR="004610A7" w:rsidRPr="0073634A" w:rsidRDefault="004610A7" w:rsidP="004610A7">
      <w:pPr>
        <w:rPr>
          <w:rFonts w:ascii="Arial" w:hAnsi="Arial" w:cs="Arial"/>
          <w:sz w:val="22"/>
          <w:szCs w:val="22"/>
        </w:rPr>
      </w:pPr>
      <w:r w:rsidRPr="0073634A">
        <w:rPr>
          <w:rFonts w:ascii="Arial" w:hAnsi="Arial" w:cs="Arial"/>
          <w:sz w:val="22"/>
          <w:szCs w:val="22"/>
        </w:rPr>
        <w:t>Les organisations syndicales suivantes :</w:t>
      </w:r>
    </w:p>
    <w:p w14:paraId="56293B37" w14:textId="77777777" w:rsidR="004610A7" w:rsidRPr="0073634A" w:rsidRDefault="004610A7" w:rsidP="004610A7">
      <w:pPr>
        <w:rPr>
          <w:rFonts w:ascii="Arial" w:hAnsi="Arial" w:cs="Arial"/>
          <w:sz w:val="22"/>
          <w:szCs w:val="22"/>
        </w:rPr>
      </w:pPr>
    </w:p>
    <w:p w14:paraId="06D18600" w14:textId="30BE3628" w:rsidR="00B46839" w:rsidRPr="0073634A" w:rsidRDefault="00B46839" w:rsidP="00B46839">
      <w:pPr>
        <w:tabs>
          <w:tab w:val="left" w:pos="142"/>
        </w:tabs>
        <w:rPr>
          <w:rFonts w:ascii="Arial" w:hAnsi="Arial" w:cs="Arial"/>
          <w:sz w:val="22"/>
          <w:szCs w:val="22"/>
        </w:rPr>
      </w:pPr>
      <w:r w:rsidRPr="0073634A">
        <w:rPr>
          <w:rFonts w:ascii="Arial" w:hAnsi="Arial" w:cs="Arial"/>
          <w:sz w:val="22"/>
          <w:szCs w:val="22"/>
        </w:rPr>
        <w:t>Le Syndicat C.F.D.T., représenté par s</w:t>
      </w:r>
      <w:r w:rsidR="00A952EB" w:rsidRPr="0073634A">
        <w:rPr>
          <w:rFonts w:ascii="Arial" w:hAnsi="Arial" w:cs="Arial"/>
          <w:sz w:val="22"/>
          <w:szCs w:val="22"/>
        </w:rPr>
        <w:t>on</w:t>
      </w:r>
      <w:r w:rsidRPr="0073634A">
        <w:rPr>
          <w:rFonts w:ascii="Arial" w:hAnsi="Arial" w:cs="Arial"/>
          <w:sz w:val="22"/>
          <w:szCs w:val="22"/>
        </w:rPr>
        <w:t xml:space="preserve"> délégué syndical </w:t>
      </w:r>
      <w:r w:rsidR="00A952EB" w:rsidRPr="0073634A">
        <w:rPr>
          <w:rFonts w:ascii="Arial" w:hAnsi="Arial" w:cs="Arial"/>
          <w:sz w:val="22"/>
          <w:szCs w:val="22"/>
        </w:rPr>
        <w:t xml:space="preserve">Monsieur </w:t>
      </w:r>
      <w:r w:rsidR="00487FCB" w:rsidRPr="0073634A">
        <w:rPr>
          <w:rFonts w:ascii="Arial" w:hAnsi="Arial" w:cs="Arial"/>
          <w:sz w:val="22"/>
          <w:szCs w:val="22"/>
        </w:rPr>
        <w:t>M. LAFAVERGES</w:t>
      </w:r>
    </w:p>
    <w:p w14:paraId="2F0E5963" w14:textId="77777777" w:rsidR="00B46839" w:rsidRPr="0073634A" w:rsidRDefault="00B46839" w:rsidP="00B46839">
      <w:pPr>
        <w:tabs>
          <w:tab w:val="left" w:pos="142"/>
        </w:tabs>
        <w:rPr>
          <w:rFonts w:ascii="Arial" w:hAnsi="Arial" w:cs="Arial"/>
          <w:sz w:val="22"/>
          <w:szCs w:val="22"/>
        </w:rPr>
      </w:pPr>
    </w:p>
    <w:p w14:paraId="2E7EB7ED" w14:textId="5D65E1B3" w:rsidR="00EA4A15" w:rsidRPr="0073634A" w:rsidRDefault="00B46839" w:rsidP="00B46839">
      <w:pPr>
        <w:tabs>
          <w:tab w:val="left" w:pos="142"/>
        </w:tabs>
        <w:rPr>
          <w:rFonts w:ascii="Arial" w:hAnsi="Arial" w:cs="Arial"/>
          <w:sz w:val="22"/>
          <w:szCs w:val="22"/>
        </w:rPr>
      </w:pPr>
      <w:r w:rsidRPr="0073634A">
        <w:rPr>
          <w:rFonts w:ascii="Arial" w:hAnsi="Arial" w:cs="Arial"/>
          <w:sz w:val="22"/>
          <w:szCs w:val="22"/>
        </w:rPr>
        <w:t xml:space="preserve">Le Syndicat UNSA Autoroutes, représenté par sa déléguée syndicale Madame </w:t>
      </w:r>
      <w:r w:rsidR="00EA4A15">
        <w:rPr>
          <w:rFonts w:ascii="Arial" w:hAnsi="Arial" w:cs="Arial"/>
          <w:sz w:val="22"/>
          <w:szCs w:val="22"/>
        </w:rPr>
        <w:t>A. JUNGER</w:t>
      </w:r>
    </w:p>
    <w:p w14:paraId="7C677B78" w14:textId="77777777" w:rsidR="00174AA7" w:rsidRPr="0073634A" w:rsidRDefault="00174AA7" w:rsidP="00B46839">
      <w:pPr>
        <w:tabs>
          <w:tab w:val="left" w:pos="142"/>
        </w:tabs>
        <w:rPr>
          <w:rFonts w:ascii="Arial" w:hAnsi="Arial" w:cs="Arial"/>
          <w:sz w:val="22"/>
          <w:szCs w:val="22"/>
        </w:rPr>
      </w:pPr>
    </w:p>
    <w:p w14:paraId="28F89D16" w14:textId="77777777" w:rsidR="00174AA7" w:rsidRPr="0073634A" w:rsidRDefault="00174AA7" w:rsidP="00B46839">
      <w:pPr>
        <w:tabs>
          <w:tab w:val="left" w:pos="142"/>
        </w:tabs>
        <w:rPr>
          <w:rFonts w:ascii="Arial" w:hAnsi="Arial" w:cs="Arial"/>
          <w:sz w:val="22"/>
          <w:szCs w:val="22"/>
        </w:rPr>
      </w:pPr>
      <w:r w:rsidRPr="0073634A">
        <w:rPr>
          <w:rFonts w:ascii="Arial" w:hAnsi="Arial" w:cs="Arial"/>
          <w:sz w:val="22"/>
          <w:szCs w:val="22"/>
        </w:rPr>
        <w:t xml:space="preserve">Le Syndicat </w:t>
      </w:r>
      <w:r w:rsidR="00625745" w:rsidRPr="0073634A">
        <w:rPr>
          <w:rFonts w:ascii="Arial" w:hAnsi="Arial" w:cs="Arial"/>
          <w:sz w:val="22"/>
          <w:szCs w:val="22"/>
        </w:rPr>
        <w:t>C.F.T.C.</w:t>
      </w:r>
      <w:r w:rsidRPr="0073634A">
        <w:rPr>
          <w:rFonts w:ascii="Arial" w:hAnsi="Arial" w:cs="Arial"/>
          <w:sz w:val="22"/>
          <w:szCs w:val="22"/>
        </w:rPr>
        <w:t>, représenté par sa déléguée syndicale Madame C.</w:t>
      </w:r>
      <w:r w:rsidR="00625745" w:rsidRPr="0073634A">
        <w:rPr>
          <w:rFonts w:ascii="Arial" w:hAnsi="Arial" w:cs="Arial"/>
          <w:sz w:val="22"/>
          <w:szCs w:val="22"/>
        </w:rPr>
        <w:t xml:space="preserve"> PRESSET</w:t>
      </w:r>
    </w:p>
    <w:p w14:paraId="64AF1D72" w14:textId="77777777" w:rsidR="00B46839" w:rsidRPr="0073634A" w:rsidRDefault="00B46839" w:rsidP="00B46839">
      <w:pPr>
        <w:tabs>
          <w:tab w:val="left" w:pos="142"/>
        </w:tabs>
        <w:rPr>
          <w:rFonts w:ascii="Arial" w:hAnsi="Arial" w:cs="Arial"/>
          <w:sz w:val="22"/>
          <w:szCs w:val="22"/>
        </w:rPr>
      </w:pPr>
    </w:p>
    <w:p w14:paraId="2D09910E" w14:textId="77777777" w:rsidR="004610A7" w:rsidRPr="0073634A" w:rsidRDefault="004610A7" w:rsidP="004610A7">
      <w:pPr>
        <w:tabs>
          <w:tab w:val="left" w:pos="142"/>
        </w:tabs>
        <w:rPr>
          <w:rFonts w:ascii="Arial" w:hAnsi="Arial" w:cs="Arial"/>
          <w:sz w:val="22"/>
          <w:szCs w:val="22"/>
        </w:rPr>
      </w:pPr>
    </w:p>
    <w:p w14:paraId="630E9C7A" w14:textId="77777777" w:rsidR="004610A7" w:rsidRPr="0073634A" w:rsidRDefault="004610A7" w:rsidP="004610A7">
      <w:pPr>
        <w:pStyle w:val="En-tte"/>
        <w:tabs>
          <w:tab w:val="clear" w:pos="4536"/>
          <w:tab w:val="clear" w:pos="9072"/>
          <w:tab w:val="left" w:pos="142"/>
        </w:tabs>
        <w:rPr>
          <w:rFonts w:ascii="Arial" w:hAnsi="Arial" w:cs="Arial"/>
          <w:sz w:val="22"/>
          <w:szCs w:val="22"/>
        </w:rPr>
      </w:pPr>
      <w:r w:rsidRPr="0073634A">
        <w:rPr>
          <w:rFonts w:ascii="Arial" w:hAnsi="Arial" w:cs="Arial"/>
          <w:sz w:val="22"/>
          <w:szCs w:val="22"/>
        </w:rPr>
        <w:t>D’autre part,</w:t>
      </w:r>
    </w:p>
    <w:p w14:paraId="4295DEB8" w14:textId="77777777" w:rsidR="004610A7" w:rsidRPr="0073634A" w:rsidRDefault="004610A7" w:rsidP="004610A7">
      <w:pPr>
        <w:tabs>
          <w:tab w:val="left" w:pos="142"/>
        </w:tabs>
        <w:rPr>
          <w:rFonts w:ascii="Arial" w:hAnsi="Arial" w:cs="Arial"/>
          <w:sz w:val="22"/>
          <w:szCs w:val="22"/>
        </w:rPr>
      </w:pPr>
    </w:p>
    <w:p w14:paraId="0A8E0FFD" w14:textId="77777777" w:rsidR="004610A7" w:rsidRPr="0073634A" w:rsidRDefault="004610A7" w:rsidP="004610A7">
      <w:pPr>
        <w:tabs>
          <w:tab w:val="left" w:pos="142"/>
        </w:tabs>
        <w:rPr>
          <w:rFonts w:ascii="Arial" w:hAnsi="Arial" w:cs="Arial"/>
          <w:sz w:val="22"/>
          <w:szCs w:val="22"/>
        </w:rPr>
      </w:pPr>
    </w:p>
    <w:p w14:paraId="6C2C5C62" w14:textId="77777777" w:rsidR="004610A7" w:rsidRPr="0073634A" w:rsidRDefault="004610A7" w:rsidP="004610A7">
      <w:pPr>
        <w:tabs>
          <w:tab w:val="left" w:pos="142"/>
        </w:tabs>
        <w:rPr>
          <w:rFonts w:ascii="Arial" w:hAnsi="Arial" w:cs="Arial"/>
          <w:sz w:val="22"/>
          <w:szCs w:val="22"/>
        </w:rPr>
      </w:pPr>
    </w:p>
    <w:p w14:paraId="7CE105C6" w14:textId="77777777" w:rsidR="004610A7" w:rsidRPr="0073634A" w:rsidRDefault="004610A7" w:rsidP="00E2754D">
      <w:pPr>
        <w:pStyle w:val="titre1majuscule"/>
        <w:rPr>
          <w:rFonts w:cs="Arial"/>
          <w:sz w:val="22"/>
          <w:szCs w:val="22"/>
        </w:rPr>
      </w:pPr>
      <w:r w:rsidRPr="0073634A">
        <w:rPr>
          <w:rFonts w:cs="Arial"/>
          <w:sz w:val="22"/>
          <w:szCs w:val="22"/>
        </w:rPr>
        <w:t>IL EST CONVENU CE QUI SUIT :</w:t>
      </w:r>
    </w:p>
    <w:p w14:paraId="5FA7659A" w14:textId="77777777" w:rsidR="004610A7" w:rsidRPr="0073634A" w:rsidRDefault="004610A7" w:rsidP="004610A7">
      <w:pPr>
        <w:tabs>
          <w:tab w:val="left" w:pos="142"/>
        </w:tabs>
        <w:rPr>
          <w:rFonts w:ascii="Arial" w:hAnsi="Arial" w:cs="Arial"/>
          <w:sz w:val="22"/>
          <w:szCs w:val="22"/>
        </w:rPr>
      </w:pPr>
    </w:p>
    <w:p w14:paraId="33F1BBB5" w14:textId="77777777" w:rsidR="004610A7" w:rsidRPr="0073634A" w:rsidRDefault="004610A7" w:rsidP="004610A7">
      <w:pPr>
        <w:tabs>
          <w:tab w:val="left" w:pos="142"/>
        </w:tabs>
        <w:rPr>
          <w:rFonts w:ascii="Arial" w:hAnsi="Arial" w:cs="Arial"/>
          <w:sz w:val="22"/>
          <w:szCs w:val="22"/>
        </w:rPr>
      </w:pPr>
    </w:p>
    <w:p w14:paraId="62AE4BCB" w14:textId="6919ED8C" w:rsidR="00DA5856" w:rsidRPr="0073634A" w:rsidRDefault="00A952EB" w:rsidP="00B93008">
      <w:pPr>
        <w:pStyle w:val="Titre7"/>
        <w:spacing w:before="0" w:after="0"/>
        <w:jc w:val="both"/>
        <w:rPr>
          <w:rFonts w:cs="Arial"/>
          <w:sz w:val="22"/>
          <w:szCs w:val="22"/>
        </w:rPr>
      </w:pPr>
      <w:r w:rsidRPr="0073634A">
        <w:rPr>
          <w:rFonts w:ascii="Arial" w:hAnsi="Arial" w:cs="Arial"/>
          <w:sz w:val="22"/>
          <w:szCs w:val="22"/>
        </w:rPr>
        <w:br w:type="page"/>
      </w:r>
      <w:r w:rsidR="00DA5856" w:rsidRPr="00B93008">
        <w:rPr>
          <w:rFonts w:ascii="Arial" w:hAnsi="Arial" w:cs="Arial"/>
          <w:sz w:val="22"/>
          <w:szCs w:val="22"/>
        </w:rPr>
        <w:lastRenderedPageBreak/>
        <w:t>PRÉAMBULE</w:t>
      </w:r>
    </w:p>
    <w:p w14:paraId="539E8C3A" w14:textId="77777777" w:rsidR="00DA5856" w:rsidRPr="0073634A" w:rsidRDefault="00DA5856" w:rsidP="00DA5856">
      <w:pPr>
        <w:pStyle w:val="Titre7"/>
        <w:spacing w:before="0" w:after="0"/>
        <w:jc w:val="both"/>
        <w:rPr>
          <w:rFonts w:ascii="Arial" w:hAnsi="Arial" w:cs="Arial"/>
          <w:sz w:val="22"/>
          <w:szCs w:val="22"/>
        </w:rPr>
      </w:pPr>
    </w:p>
    <w:p w14:paraId="5D5CA913" w14:textId="2E146959" w:rsidR="00282276" w:rsidRPr="0073634A" w:rsidRDefault="006E450B" w:rsidP="00DA5856">
      <w:pPr>
        <w:pStyle w:val="Titre7"/>
        <w:spacing w:before="0" w:after="0"/>
        <w:jc w:val="both"/>
        <w:rPr>
          <w:rFonts w:ascii="Arial" w:hAnsi="Arial" w:cs="Arial"/>
          <w:sz w:val="22"/>
          <w:szCs w:val="22"/>
        </w:rPr>
      </w:pPr>
      <w:r w:rsidRPr="0073634A">
        <w:rPr>
          <w:rFonts w:ascii="Arial" w:hAnsi="Arial" w:cs="Arial"/>
          <w:sz w:val="22"/>
          <w:szCs w:val="22"/>
        </w:rPr>
        <w:t>Les évolutions légales et la conclusion de nouveaux accords d’entreprise conduisent l</w:t>
      </w:r>
      <w:r w:rsidR="0002679B" w:rsidRPr="0073634A">
        <w:rPr>
          <w:rFonts w:ascii="Arial" w:hAnsi="Arial" w:cs="Arial"/>
          <w:sz w:val="22"/>
          <w:szCs w:val="22"/>
        </w:rPr>
        <w:t xml:space="preserve">es parties signataires </w:t>
      </w:r>
      <w:r w:rsidRPr="0073634A">
        <w:rPr>
          <w:rFonts w:ascii="Arial" w:hAnsi="Arial" w:cs="Arial"/>
          <w:sz w:val="22"/>
          <w:szCs w:val="22"/>
        </w:rPr>
        <w:t>à</w:t>
      </w:r>
      <w:r w:rsidR="00E82456" w:rsidRPr="0073634A">
        <w:rPr>
          <w:rFonts w:ascii="Arial" w:hAnsi="Arial" w:cs="Arial"/>
          <w:sz w:val="22"/>
          <w:szCs w:val="22"/>
        </w:rPr>
        <w:t xml:space="preserve"> revoir</w:t>
      </w:r>
      <w:r w:rsidRPr="0073634A">
        <w:rPr>
          <w:rFonts w:ascii="Arial" w:hAnsi="Arial" w:cs="Arial"/>
          <w:sz w:val="22"/>
          <w:szCs w:val="22"/>
        </w:rPr>
        <w:t xml:space="preserve"> et à définir les nouvelles modalités relatives à</w:t>
      </w:r>
      <w:r w:rsidR="00E82456" w:rsidRPr="0073634A">
        <w:rPr>
          <w:rFonts w:ascii="Arial" w:hAnsi="Arial" w:cs="Arial"/>
          <w:sz w:val="22"/>
          <w:szCs w:val="22"/>
        </w:rPr>
        <w:t xml:space="preserve"> l’accord </w:t>
      </w:r>
      <w:r w:rsidR="00282276" w:rsidRPr="0073634A">
        <w:rPr>
          <w:rFonts w:ascii="Arial" w:hAnsi="Arial" w:cs="Arial"/>
          <w:sz w:val="22"/>
          <w:szCs w:val="22"/>
        </w:rPr>
        <w:t>Compte épargne temps</w:t>
      </w:r>
      <w:r w:rsidR="00AE6631" w:rsidRPr="0073634A">
        <w:rPr>
          <w:rFonts w:ascii="Arial" w:hAnsi="Arial" w:cs="Arial"/>
          <w:sz w:val="22"/>
          <w:szCs w:val="22"/>
        </w:rPr>
        <w:t xml:space="preserve"> </w:t>
      </w:r>
      <w:r w:rsidRPr="0073634A">
        <w:rPr>
          <w:rFonts w:ascii="Arial" w:hAnsi="Arial" w:cs="Arial"/>
          <w:sz w:val="22"/>
          <w:szCs w:val="22"/>
        </w:rPr>
        <w:t xml:space="preserve">que ce soit </w:t>
      </w:r>
      <w:r w:rsidR="00B93008" w:rsidRPr="0073634A">
        <w:rPr>
          <w:rFonts w:ascii="Arial" w:hAnsi="Arial" w:cs="Arial"/>
          <w:sz w:val="22"/>
          <w:szCs w:val="22"/>
        </w:rPr>
        <w:t>en termes</w:t>
      </w:r>
      <w:r w:rsidRPr="0073634A">
        <w:rPr>
          <w:rFonts w:ascii="Arial" w:hAnsi="Arial" w:cs="Arial"/>
          <w:sz w:val="22"/>
          <w:szCs w:val="22"/>
        </w:rPr>
        <w:t xml:space="preserve"> d’épargne, de monétisation ou d’utilisation.</w:t>
      </w:r>
    </w:p>
    <w:p w14:paraId="0E60E251" w14:textId="16E9D650" w:rsidR="006E450B" w:rsidRDefault="006E450B" w:rsidP="006E450B">
      <w:pPr>
        <w:pStyle w:val="Titre7"/>
        <w:spacing w:before="0" w:after="0"/>
        <w:jc w:val="both"/>
        <w:rPr>
          <w:rFonts w:ascii="Arial" w:hAnsi="Arial" w:cs="Arial"/>
          <w:sz w:val="22"/>
          <w:szCs w:val="22"/>
        </w:rPr>
      </w:pPr>
      <w:r w:rsidRPr="0073634A">
        <w:rPr>
          <w:rFonts w:ascii="Arial" w:hAnsi="Arial" w:cs="Arial"/>
          <w:sz w:val="22"/>
          <w:szCs w:val="22"/>
        </w:rPr>
        <w:t>En effet, l’accord 53.2009 signé en date du 30 septembre 2009 étant obsolète, il ne permet plus de gérer de manière exhaustive les demandes des salariés.</w:t>
      </w:r>
    </w:p>
    <w:p w14:paraId="23CF75E2" w14:textId="68EA2921" w:rsidR="00C5325C" w:rsidRDefault="00C5325C" w:rsidP="00C5325C"/>
    <w:p w14:paraId="6E764985" w14:textId="77777777" w:rsidR="00AE6631" w:rsidRPr="0073634A" w:rsidRDefault="00AE6631" w:rsidP="00AE6631"/>
    <w:p w14:paraId="6AD16098" w14:textId="714932E1" w:rsidR="00A41BE9" w:rsidRDefault="004D0634" w:rsidP="00A41BE9">
      <w:pPr>
        <w:autoSpaceDE w:val="0"/>
        <w:autoSpaceDN w:val="0"/>
        <w:adjustRightInd w:val="0"/>
        <w:rPr>
          <w:rFonts w:ascii="Arial" w:hAnsi="Arial" w:cs="Arial"/>
          <w:sz w:val="22"/>
          <w:szCs w:val="22"/>
        </w:rPr>
      </w:pPr>
      <w:r w:rsidRPr="0073634A">
        <w:rPr>
          <w:rFonts w:ascii="Arial" w:hAnsi="Arial" w:cs="Arial"/>
          <w:color w:val="222222"/>
          <w:sz w:val="22"/>
          <w:szCs w:val="22"/>
        </w:rPr>
        <w:t>L</w:t>
      </w:r>
      <w:r w:rsidR="00AE6631" w:rsidRPr="0073634A">
        <w:rPr>
          <w:rFonts w:ascii="Arial" w:hAnsi="Arial" w:cs="Arial"/>
          <w:color w:val="222222"/>
          <w:sz w:val="22"/>
          <w:szCs w:val="22"/>
        </w:rPr>
        <w:t>e compte épargne-temps ou « CET » concède au salarié la possibilité d</w:t>
      </w:r>
      <w:r w:rsidR="00A41BE9">
        <w:rPr>
          <w:rFonts w:ascii="Arial" w:hAnsi="Arial" w:cs="Arial"/>
          <w:color w:val="222222"/>
          <w:sz w:val="22"/>
          <w:szCs w:val="22"/>
        </w:rPr>
        <w:t>’épargner</w:t>
      </w:r>
      <w:r w:rsidR="00AE6631" w:rsidRPr="0073634A">
        <w:rPr>
          <w:rFonts w:ascii="Arial" w:hAnsi="Arial" w:cs="Arial"/>
          <w:color w:val="222222"/>
          <w:sz w:val="22"/>
          <w:szCs w:val="22"/>
        </w:rPr>
        <w:t xml:space="preserve">, au fil du temps, des droits à </w:t>
      </w:r>
      <w:r w:rsidR="00EE72AD" w:rsidRPr="0073634A">
        <w:rPr>
          <w:rFonts w:ascii="Arial" w:hAnsi="Arial" w:cs="Arial"/>
          <w:color w:val="222222"/>
          <w:sz w:val="22"/>
          <w:szCs w:val="22"/>
        </w:rPr>
        <w:t>« </w:t>
      </w:r>
      <w:r w:rsidR="00AE6631" w:rsidRPr="0073634A">
        <w:rPr>
          <w:rFonts w:ascii="Arial" w:hAnsi="Arial" w:cs="Arial"/>
          <w:color w:val="222222"/>
          <w:sz w:val="22"/>
          <w:szCs w:val="22"/>
        </w:rPr>
        <w:t>congé</w:t>
      </w:r>
      <w:r w:rsidR="00EE72AD" w:rsidRPr="0073634A">
        <w:rPr>
          <w:rFonts w:ascii="Arial" w:hAnsi="Arial" w:cs="Arial"/>
          <w:color w:val="222222"/>
          <w:sz w:val="22"/>
          <w:szCs w:val="22"/>
        </w:rPr>
        <w:t> </w:t>
      </w:r>
      <w:r w:rsidR="00AE6631" w:rsidRPr="0073634A">
        <w:rPr>
          <w:rFonts w:ascii="Arial" w:hAnsi="Arial" w:cs="Arial"/>
          <w:color w:val="222222"/>
          <w:sz w:val="22"/>
          <w:szCs w:val="22"/>
        </w:rPr>
        <w:t>rémunéré</w:t>
      </w:r>
      <w:r w:rsidR="00A41BE9">
        <w:rPr>
          <w:rFonts w:ascii="Arial" w:hAnsi="Arial" w:cs="Arial"/>
          <w:color w:val="222222"/>
          <w:sz w:val="22"/>
          <w:szCs w:val="22"/>
        </w:rPr>
        <w:t> »</w:t>
      </w:r>
      <w:r w:rsidR="00AE6631" w:rsidRPr="0073634A">
        <w:rPr>
          <w:rFonts w:ascii="Arial" w:hAnsi="Arial" w:cs="Arial"/>
          <w:color w:val="222222"/>
          <w:sz w:val="22"/>
          <w:szCs w:val="22"/>
        </w:rPr>
        <w:t xml:space="preserve"> ou de bénéficier d’une rémunération du fait de con</w:t>
      </w:r>
      <w:r w:rsidR="00EE72AD" w:rsidRPr="0073634A">
        <w:rPr>
          <w:rFonts w:ascii="Arial" w:hAnsi="Arial" w:cs="Arial"/>
          <w:color w:val="222222"/>
          <w:sz w:val="22"/>
          <w:szCs w:val="22"/>
        </w:rPr>
        <w:t>gé</w:t>
      </w:r>
      <w:r w:rsidR="00AE6631" w:rsidRPr="0073634A">
        <w:rPr>
          <w:rFonts w:ascii="Arial" w:hAnsi="Arial" w:cs="Arial"/>
          <w:color w:val="222222"/>
          <w:sz w:val="22"/>
          <w:szCs w:val="22"/>
        </w:rPr>
        <w:t>, de repos non pris, ainsi que des sommes qui y sont affectées (article L3151-2 du code du travail)</w:t>
      </w:r>
      <w:r w:rsidR="00A41BE9" w:rsidRPr="0073634A">
        <w:rPr>
          <w:rFonts w:ascii="Arial" w:hAnsi="Arial" w:cs="Arial"/>
          <w:sz w:val="22"/>
          <w:szCs w:val="22"/>
        </w:rPr>
        <w:t>, pour une utilisation future.</w:t>
      </w:r>
    </w:p>
    <w:p w14:paraId="5860B230" w14:textId="77777777" w:rsidR="00A41BE9" w:rsidRPr="00A41BE9" w:rsidRDefault="00A41BE9" w:rsidP="00A41BE9"/>
    <w:p w14:paraId="61FA00F7" w14:textId="47676366" w:rsidR="00282276" w:rsidRPr="0073634A" w:rsidRDefault="004D0634" w:rsidP="00282276">
      <w:pPr>
        <w:pStyle w:val="Titre7"/>
        <w:spacing w:before="0"/>
        <w:jc w:val="both"/>
        <w:rPr>
          <w:rFonts w:ascii="Arial" w:hAnsi="Arial" w:cs="Arial"/>
          <w:sz w:val="22"/>
          <w:szCs w:val="22"/>
        </w:rPr>
      </w:pPr>
      <w:r w:rsidRPr="0073634A">
        <w:rPr>
          <w:rFonts w:ascii="Arial" w:hAnsi="Arial" w:cs="Arial"/>
          <w:sz w:val="22"/>
          <w:szCs w:val="22"/>
        </w:rPr>
        <w:t>Pour rappel, l</w:t>
      </w:r>
      <w:r w:rsidR="00282276" w:rsidRPr="0073634A">
        <w:rPr>
          <w:rFonts w:ascii="Arial" w:hAnsi="Arial" w:cs="Arial"/>
          <w:sz w:val="22"/>
          <w:szCs w:val="22"/>
        </w:rPr>
        <w:t xml:space="preserve">a mise en place d'un compte </w:t>
      </w:r>
      <w:r w:rsidR="00837395" w:rsidRPr="0073634A">
        <w:rPr>
          <w:rFonts w:ascii="Arial" w:hAnsi="Arial" w:cs="Arial"/>
          <w:sz w:val="22"/>
          <w:szCs w:val="22"/>
        </w:rPr>
        <w:t>épa</w:t>
      </w:r>
      <w:r w:rsidR="00282276" w:rsidRPr="0073634A">
        <w:rPr>
          <w:rFonts w:ascii="Arial" w:hAnsi="Arial" w:cs="Arial"/>
          <w:sz w:val="22"/>
          <w:szCs w:val="22"/>
        </w:rPr>
        <w:t>rgne temps a pour objectifs :</w:t>
      </w:r>
    </w:p>
    <w:p w14:paraId="65999634" w14:textId="65B50CA9" w:rsidR="00282276" w:rsidRPr="0073634A" w:rsidRDefault="00282276" w:rsidP="00AE6631">
      <w:pPr>
        <w:pStyle w:val="Titre7"/>
        <w:numPr>
          <w:ilvl w:val="0"/>
          <w:numId w:val="12"/>
        </w:numPr>
        <w:spacing w:before="0"/>
        <w:jc w:val="both"/>
        <w:rPr>
          <w:rFonts w:ascii="Arial" w:hAnsi="Arial" w:cs="Arial"/>
          <w:sz w:val="22"/>
          <w:szCs w:val="22"/>
        </w:rPr>
      </w:pPr>
      <w:r w:rsidRPr="0073634A">
        <w:rPr>
          <w:rFonts w:ascii="Arial" w:hAnsi="Arial" w:cs="Arial"/>
          <w:sz w:val="22"/>
          <w:szCs w:val="22"/>
        </w:rPr>
        <w:t>D'am</w:t>
      </w:r>
      <w:r w:rsidR="003E18A7" w:rsidRPr="0073634A">
        <w:rPr>
          <w:rFonts w:ascii="Arial" w:hAnsi="Arial" w:cs="Arial"/>
          <w:sz w:val="22"/>
          <w:szCs w:val="22"/>
        </w:rPr>
        <w:t>é</w:t>
      </w:r>
      <w:r w:rsidRPr="0073634A">
        <w:rPr>
          <w:rFonts w:ascii="Arial" w:hAnsi="Arial" w:cs="Arial"/>
          <w:sz w:val="22"/>
          <w:szCs w:val="22"/>
        </w:rPr>
        <w:t>nager le temps li</w:t>
      </w:r>
      <w:r w:rsidR="00EE72AD" w:rsidRPr="0073634A">
        <w:rPr>
          <w:rFonts w:ascii="Arial" w:hAnsi="Arial" w:cs="Arial"/>
          <w:sz w:val="22"/>
          <w:szCs w:val="22"/>
        </w:rPr>
        <w:t>b</w:t>
      </w:r>
      <w:r w:rsidRPr="0073634A">
        <w:rPr>
          <w:rFonts w:ascii="Arial" w:hAnsi="Arial" w:cs="Arial"/>
          <w:sz w:val="22"/>
          <w:szCs w:val="22"/>
        </w:rPr>
        <w:t>re dans le but d'apporter une am</w:t>
      </w:r>
      <w:r w:rsidR="008C1838" w:rsidRPr="0073634A">
        <w:rPr>
          <w:rFonts w:ascii="Arial" w:hAnsi="Arial" w:cs="Arial"/>
          <w:sz w:val="22"/>
          <w:szCs w:val="22"/>
        </w:rPr>
        <w:t>é</w:t>
      </w:r>
      <w:r w:rsidRPr="0073634A">
        <w:rPr>
          <w:rFonts w:ascii="Arial" w:hAnsi="Arial" w:cs="Arial"/>
          <w:sz w:val="22"/>
          <w:szCs w:val="22"/>
        </w:rPr>
        <w:t>lioration de la qualit</w:t>
      </w:r>
      <w:r w:rsidR="003E18A7" w:rsidRPr="0073634A">
        <w:rPr>
          <w:rFonts w:ascii="Arial" w:hAnsi="Arial" w:cs="Arial"/>
          <w:sz w:val="22"/>
          <w:szCs w:val="22"/>
        </w:rPr>
        <w:t>é</w:t>
      </w:r>
      <w:r w:rsidRPr="0073634A">
        <w:rPr>
          <w:rFonts w:ascii="Arial" w:hAnsi="Arial" w:cs="Arial"/>
          <w:sz w:val="22"/>
          <w:szCs w:val="22"/>
        </w:rPr>
        <w:t xml:space="preserve"> de vie,</w:t>
      </w:r>
    </w:p>
    <w:p w14:paraId="502442CC" w14:textId="64242078" w:rsidR="00282276" w:rsidRPr="0073634A" w:rsidRDefault="00282276" w:rsidP="00AE6631">
      <w:pPr>
        <w:pStyle w:val="Titre7"/>
        <w:numPr>
          <w:ilvl w:val="0"/>
          <w:numId w:val="12"/>
        </w:numPr>
        <w:rPr>
          <w:rFonts w:ascii="Arial" w:hAnsi="Arial" w:cs="Arial"/>
          <w:sz w:val="22"/>
          <w:szCs w:val="22"/>
        </w:rPr>
      </w:pPr>
      <w:r w:rsidRPr="0073634A">
        <w:rPr>
          <w:rFonts w:ascii="Arial" w:hAnsi="Arial" w:cs="Arial"/>
          <w:sz w:val="22"/>
          <w:szCs w:val="22"/>
        </w:rPr>
        <w:t>De faciliter la r</w:t>
      </w:r>
      <w:r w:rsidR="004D0634" w:rsidRPr="0073634A">
        <w:rPr>
          <w:rFonts w:ascii="Arial" w:hAnsi="Arial" w:cs="Arial"/>
          <w:sz w:val="22"/>
          <w:szCs w:val="22"/>
        </w:rPr>
        <w:t>é</w:t>
      </w:r>
      <w:r w:rsidRPr="0073634A">
        <w:rPr>
          <w:rFonts w:ascii="Arial" w:hAnsi="Arial" w:cs="Arial"/>
          <w:sz w:val="22"/>
          <w:szCs w:val="22"/>
        </w:rPr>
        <w:t xml:space="preserve">alisation d'un projet personnel, </w:t>
      </w:r>
    </w:p>
    <w:p w14:paraId="1A237A42" w14:textId="235F8E26" w:rsidR="00282276" w:rsidRPr="0073634A" w:rsidRDefault="00282276" w:rsidP="00AE6631">
      <w:pPr>
        <w:pStyle w:val="Titre7"/>
        <w:numPr>
          <w:ilvl w:val="0"/>
          <w:numId w:val="12"/>
        </w:numPr>
        <w:rPr>
          <w:rFonts w:ascii="Arial" w:hAnsi="Arial" w:cs="Arial"/>
          <w:sz w:val="22"/>
          <w:szCs w:val="22"/>
        </w:rPr>
      </w:pPr>
      <w:r w:rsidRPr="0073634A">
        <w:rPr>
          <w:rFonts w:ascii="Arial" w:hAnsi="Arial" w:cs="Arial"/>
          <w:sz w:val="22"/>
          <w:szCs w:val="22"/>
        </w:rPr>
        <w:t>De permettre une retraite anticip</w:t>
      </w:r>
      <w:r w:rsidR="003E18A7" w:rsidRPr="0073634A">
        <w:rPr>
          <w:rFonts w:ascii="Arial" w:hAnsi="Arial" w:cs="Arial"/>
          <w:sz w:val="22"/>
          <w:szCs w:val="22"/>
        </w:rPr>
        <w:t>é</w:t>
      </w:r>
      <w:r w:rsidRPr="0073634A">
        <w:rPr>
          <w:rFonts w:ascii="Arial" w:hAnsi="Arial" w:cs="Arial"/>
          <w:sz w:val="22"/>
          <w:szCs w:val="22"/>
        </w:rPr>
        <w:t>e,</w:t>
      </w:r>
    </w:p>
    <w:p w14:paraId="664DCC24" w14:textId="77777777" w:rsidR="00AE6631" w:rsidRPr="0073634A" w:rsidRDefault="00AE6631" w:rsidP="00AE6631"/>
    <w:p w14:paraId="5E15E9E6" w14:textId="56F79494" w:rsidR="00282276" w:rsidRPr="00C65881" w:rsidRDefault="00282276" w:rsidP="00AE6631">
      <w:pPr>
        <w:pStyle w:val="Titre7"/>
        <w:numPr>
          <w:ilvl w:val="0"/>
          <w:numId w:val="12"/>
        </w:numPr>
        <w:spacing w:before="0"/>
        <w:jc w:val="both"/>
        <w:rPr>
          <w:rFonts w:ascii="Arial" w:hAnsi="Arial" w:cs="Arial"/>
          <w:sz w:val="22"/>
          <w:szCs w:val="22"/>
        </w:rPr>
      </w:pPr>
      <w:r w:rsidRPr="00C65881">
        <w:rPr>
          <w:rFonts w:ascii="Arial" w:hAnsi="Arial" w:cs="Arial"/>
          <w:sz w:val="22"/>
          <w:szCs w:val="22"/>
        </w:rPr>
        <w:t xml:space="preserve">De permettre une </w:t>
      </w:r>
      <w:r w:rsidR="00AE6631" w:rsidRPr="00C65881">
        <w:rPr>
          <w:rFonts w:ascii="Arial" w:hAnsi="Arial" w:cs="Arial"/>
          <w:sz w:val="22"/>
          <w:szCs w:val="22"/>
        </w:rPr>
        <w:t>é</w:t>
      </w:r>
      <w:r w:rsidRPr="00C65881">
        <w:rPr>
          <w:rFonts w:ascii="Arial" w:hAnsi="Arial" w:cs="Arial"/>
          <w:sz w:val="22"/>
          <w:szCs w:val="22"/>
        </w:rPr>
        <w:t>pargne mon</w:t>
      </w:r>
      <w:r w:rsidR="00AE6631" w:rsidRPr="00C65881">
        <w:rPr>
          <w:rFonts w:ascii="Arial" w:hAnsi="Arial" w:cs="Arial"/>
          <w:sz w:val="22"/>
          <w:szCs w:val="22"/>
        </w:rPr>
        <w:t>é</w:t>
      </w:r>
      <w:r w:rsidRPr="00C65881">
        <w:rPr>
          <w:rFonts w:ascii="Arial" w:hAnsi="Arial" w:cs="Arial"/>
          <w:sz w:val="22"/>
          <w:szCs w:val="22"/>
        </w:rPr>
        <w:t>taire</w:t>
      </w:r>
      <w:r w:rsidR="008C1838" w:rsidRPr="00C65881">
        <w:rPr>
          <w:rFonts w:ascii="Arial" w:hAnsi="Arial" w:cs="Arial"/>
          <w:sz w:val="22"/>
          <w:szCs w:val="22"/>
        </w:rPr>
        <w:t xml:space="preserve"> </w:t>
      </w:r>
    </w:p>
    <w:p w14:paraId="6F3F9EB6" w14:textId="77777777" w:rsidR="00AE6631" w:rsidRPr="0073634A" w:rsidRDefault="00AE6631" w:rsidP="00AE6631"/>
    <w:p w14:paraId="29003CC9" w14:textId="40EA52B4" w:rsidR="00AE6631" w:rsidRPr="00C65881" w:rsidRDefault="007F555B" w:rsidP="00296E64">
      <w:pPr>
        <w:pStyle w:val="Paragraphedeliste"/>
        <w:numPr>
          <w:ilvl w:val="0"/>
          <w:numId w:val="12"/>
        </w:numPr>
        <w:autoSpaceDE w:val="0"/>
        <w:autoSpaceDN w:val="0"/>
        <w:adjustRightInd w:val="0"/>
        <w:rPr>
          <w:rFonts w:ascii="Arial" w:hAnsi="Arial" w:cs="Arial"/>
          <w:color w:val="222222"/>
          <w:sz w:val="22"/>
          <w:szCs w:val="22"/>
        </w:rPr>
      </w:pPr>
      <w:r w:rsidRPr="00C65881">
        <w:rPr>
          <w:rFonts w:ascii="Arial" w:hAnsi="Arial" w:cs="Arial"/>
          <w:color w:val="222222"/>
          <w:sz w:val="22"/>
          <w:szCs w:val="22"/>
        </w:rPr>
        <w:t>D</w:t>
      </w:r>
      <w:r w:rsidR="00AE6631" w:rsidRPr="00C65881">
        <w:rPr>
          <w:rFonts w:ascii="Arial" w:hAnsi="Arial" w:cs="Arial"/>
          <w:color w:val="222222"/>
          <w:sz w:val="22"/>
          <w:szCs w:val="22"/>
        </w:rPr>
        <w:t>’adapter les horaires de travail aux variations d’activité pour prévenir les périodes de basse activité ou éviter un recours au chômage partiel</w:t>
      </w:r>
      <w:r w:rsidR="00C65881" w:rsidRPr="00C65881">
        <w:rPr>
          <w:rFonts w:ascii="Arial" w:hAnsi="Arial" w:cs="Arial"/>
          <w:color w:val="222222"/>
          <w:sz w:val="22"/>
          <w:szCs w:val="22"/>
        </w:rPr>
        <w:t>.</w:t>
      </w:r>
    </w:p>
    <w:p w14:paraId="40246F93" w14:textId="77777777" w:rsidR="00282276" w:rsidRPr="0073634A" w:rsidRDefault="00282276" w:rsidP="00282276">
      <w:pPr>
        <w:pStyle w:val="Titre7"/>
        <w:spacing w:before="0"/>
        <w:rPr>
          <w:rFonts w:ascii="Arial" w:hAnsi="Arial" w:cs="Arial"/>
          <w:sz w:val="22"/>
          <w:szCs w:val="22"/>
        </w:rPr>
      </w:pPr>
    </w:p>
    <w:p w14:paraId="3CCF385A" w14:textId="01F38D42" w:rsidR="00AE6631" w:rsidRPr="0073634A" w:rsidRDefault="00AE6631" w:rsidP="00AE6631"/>
    <w:p w14:paraId="777ED385" w14:textId="0ABCC484" w:rsidR="00AE6631" w:rsidRPr="0073634A" w:rsidRDefault="00AE6631" w:rsidP="00AE6631">
      <w:pPr>
        <w:rPr>
          <w:rFonts w:ascii="Arial" w:hAnsi="Arial" w:cs="Arial"/>
          <w:sz w:val="22"/>
          <w:szCs w:val="22"/>
        </w:rPr>
      </w:pPr>
      <w:r w:rsidRPr="0073634A">
        <w:rPr>
          <w:rFonts w:ascii="Arial" w:hAnsi="Arial" w:cs="Arial"/>
          <w:sz w:val="22"/>
          <w:szCs w:val="22"/>
        </w:rPr>
        <w:t>La Direction rappelle que le dispositif du Compte Epargne Temps n’a pas vocation à se substituer par principe à la prise effective des jours de congés et de repos et ne doit pas être considéré comme un outil de capitalisation.</w:t>
      </w:r>
    </w:p>
    <w:p w14:paraId="249958D0" w14:textId="77777777" w:rsidR="00AE6631" w:rsidRPr="0073634A" w:rsidRDefault="00AE6631" w:rsidP="00AE6631"/>
    <w:p w14:paraId="6BF49328" w14:textId="003CA6F7" w:rsidR="00C5325C" w:rsidRDefault="00C5325C" w:rsidP="00C5325C">
      <w:pPr>
        <w:pStyle w:val="Titre7"/>
        <w:spacing w:before="0" w:after="0"/>
        <w:jc w:val="both"/>
        <w:rPr>
          <w:rFonts w:ascii="Arial" w:hAnsi="Arial" w:cs="Arial"/>
          <w:sz w:val="22"/>
          <w:szCs w:val="22"/>
        </w:rPr>
      </w:pPr>
      <w:r w:rsidRPr="00C5325C">
        <w:rPr>
          <w:rFonts w:ascii="Arial" w:hAnsi="Arial" w:cs="Arial"/>
          <w:sz w:val="22"/>
          <w:szCs w:val="22"/>
        </w:rPr>
        <w:t>Cet accord</w:t>
      </w:r>
      <w:r>
        <w:rPr>
          <w:rFonts w:ascii="Arial" w:hAnsi="Arial" w:cs="Arial"/>
          <w:sz w:val="22"/>
          <w:szCs w:val="22"/>
        </w:rPr>
        <w:t xml:space="preserve"> qui s’inscrit dans la suite des évolutions législatives et réglementaires annule et remplace l’accord d’entreprise n°53.2009. Les droits et l’abondement acquis au titre de l’accord précité seront automatiquement repris à la date de signature du présent accord.</w:t>
      </w:r>
    </w:p>
    <w:p w14:paraId="31DE0F19" w14:textId="77777777" w:rsidR="00C5325C" w:rsidRPr="00C5325C" w:rsidRDefault="00C5325C" w:rsidP="00C5325C"/>
    <w:p w14:paraId="7A6471C7" w14:textId="601A53AC" w:rsidR="00B93008" w:rsidRDefault="00B93008">
      <w:pPr>
        <w:rPr>
          <w:rFonts w:ascii="Arial" w:hAnsi="Arial" w:cs="Arial"/>
          <w:b/>
          <w:caps/>
          <w:color w:val="00A5F0"/>
          <w:sz w:val="22"/>
          <w:szCs w:val="22"/>
          <w:lang w:eastAsia="ja-JP"/>
        </w:rPr>
      </w:pPr>
      <w:r>
        <w:rPr>
          <w:rFonts w:cs="Arial"/>
          <w:sz w:val="22"/>
          <w:szCs w:val="22"/>
        </w:rPr>
        <w:br w:type="page"/>
      </w:r>
    </w:p>
    <w:p w14:paraId="7A6DC7E4" w14:textId="0FCAD9FD" w:rsidR="00DA5856" w:rsidRPr="0073634A" w:rsidRDefault="007F57E1" w:rsidP="00DA5856">
      <w:pPr>
        <w:pStyle w:val="titre1majuscule"/>
        <w:rPr>
          <w:rFonts w:cs="Arial"/>
          <w:sz w:val="22"/>
          <w:szCs w:val="22"/>
        </w:rPr>
      </w:pPr>
      <w:r w:rsidRPr="0073634A">
        <w:rPr>
          <w:rFonts w:cs="Arial"/>
          <w:sz w:val="22"/>
          <w:szCs w:val="22"/>
        </w:rPr>
        <w:lastRenderedPageBreak/>
        <w:t xml:space="preserve">Article 1 </w:t>
      </w:r>
      <w:r w:rsidR="00AE6631" w:rsidRPr="0073634A">
        <w:rPr>
          <w:rFonts w:cs="Arial"/>
          <w:sz w:val="22"/>
          <w:szCs w:val="22"/>
        </w:rPr>
        <w:t>–</w:t>
      </w:r>
      <w:r w:rsidR="00DA5856" w:rsidRPr="0073634A">
        <w:rPr>
          <w:rFonts w:cs="Arial"/>
          <w:sz w:val="22"/>
          <w:szCs w:val="22"/>
        </w:rPr>
        <w:t xml:space="preserve"> </w:t>
      </w:r>
      <w:r w:rsidR="00AE6631" w:rsidRPr="0073634A">
        <w:rPr>
          <w:rFonts w:cs="Arial"/>
          <w:sz w:val="22"/>
          <w:szCs w:val="22"/>
        </w:rPr>
        <w:t>LES BENEFICIAIRES</w:t>
      </w:r>
      <w:r w:rsidR="007C1512" w:rsidRPr="0073634A">
        <w:rPr>
          <w:rFonts w:cs="Arial"/>
          <w:sz w:val="22"/>
          <w:szCs w:val="22"/>
        </w:rPr>
        <w:t xml:space="preserve"> :</w:t>
      </w:r>
    </w:p>
    <w:p w14:paraId="609A658B" w14:textId="77777777" w:rsidR="00DA5856" w:rsidRPr="0073634A" w:rsidRDefault="00DA5856" w:rsidP="00DA5856">
      <w:pPr>
        <w:jc w:val="both"/>
        <w:rPr>
          <w:rFonts w:ascii="Arial" w:hAnsi="Arial" w:cs="Arial"/>
          <w:b/>
          <w:sz w:val="22"/>
          <w:szCs w:val="22"/>
          <w:u w:val="single"/>
        </w:rPr>
      </w:pPr>
    </w:p>
    <w:p w14:paraId="2BB70115" w14:textId="77777777" w:rsidR="00E94F0E" w:rsidRPr="0073634A" w:rsidRDefault="00E94F0E" w:rsidP="00E94F0E">
      <w:pPr>
        <w:pStyle w:val="Paragraphedeliste"/>
        <w:ind w:left="360"/>
        <w:jc w:val="both"/>
        <w:rPr>
          <w:rFonts w:ascii="Arial" w:hAnsi="Arial" w:cs="Arial"/>
          <w:sz w:val="22"/>
          <w:szCs w:val="22"/>
        </w:rPr>
      </w:pPr>
    </w:p>
    <w:p w14:paraId="36820AAF" w14:textId="20E8C8F3" w:rsidR="00FB339F" w:rsidRPr="0073634A" w:rsidRDefault="00FB339F" w:rsidP="00FB339F">
      <w:pPr>
        <w:jc w:val="both"/>
        <w:rPr>
          <w:rFonts w:ascii="Arial" w:hAnsi="Arial" w:cs="Arial"/>
          <w:sz w:val="22"/>
          <w:szCs w:val="22"/>
        </w:rPr>
      </w:pPr>
      <w:r w:rsidRPr="0073634A">
        <w:rPr>
          <w:rFonts w:ascii="Arial" w:hAnsi="Arial" w:cs="Arial"/>
          <w:sz w:val="22"/>
          <w:szCs w:val="22"/>
        </w:rPr>
        <w:t>Le compte épargne temps est ouvert à l'ensemble du personnel sous contrat à durée indétermin</w:t>
      </w:r>
      <w:r w:rsidR="003E18A7" w:rsidRPr="0073634A">
        <w:rPr>
          <w:rFonts w:ascii="Arial" w:hAnsi="Arial" w:cs="Arial"/>
          <w:sz w:val="22"/>
          <w:szCs w:val="22"/>
        </w:rPr>
        <w:t>é</w:t>
      </w:r>
      <w:r w:rsidRPr="0073634A">
        <w:rPr>
          <w:rFonts w:ascii="Arial" w:hAnsi="Arial" w:cs="Arial"/>
          <w:sz w:val="22"/>
          <w:szCs w:val="22"/>
        </w:rPr>
        <w:t xml:space="preserve">e, </w:t>
      </w:r>
      <w:r w:rsidRPr="007510C1">
        <w:rPr>
          <w:rFonts w:ascii="Arial" w:hAnsi="Arial" w:cs="Arial"/>
          <w:sz w:val="22"/>
          <w:szCs w:val="22"/>
          <w:highlight w:val="yellow"/>
        </w:rPr>
        <w:t>justifiant d'un an d'anciennet</w:t>
      </w:r>
      <w:r w:rsidR="008C1838" w:rsidRPr="007510C1">
        <w:rPr>
          <w:rFonts w:ascii="Arial" w:hAnsi="Arial" w:cs="Arial"/>
          <w:sz w:val="22"/>
          <w:szCs w:val="22"/>
          <w:highlight w:val="yellow"/>
        </w:rPr>
        <w:t>é</w:t>
      </w:r>
      <w:r w:rsidR="007510C1" w:rsidRPr="007510C1">
        <w:rPr>
          <w:rFonts w:ascii="Arial" w:hAnsi="Arial" w:cs="Arial"/>
          <w:sz w:val="22"/>
          <w:szCs w:val="22"/>
          <w:highlight w:val="yellow"/>
        </w:rPr>
        <w:t xml:space="preserve"> (pas obligatoire).</w:t>
      </w:r>
    </w:p>
    <w:p w14:paraId="4681FEE8" w14:textId="77777777" w:rsidR="00FB339F" w:rsidRPr="0073634A" w:rsidRDefault="00FB339F" w:rsidP="00FB339F">
      <w:pPr>
        <w:jc w:val="both"/>
        <w:rPr>
          <w:rFonts w:ascii="Arial" w:hAnsi="Arial" w:cs="Arial"/>
          <w:sz w:val="22"/>
          <w:szCs w:val="22"/>
        </w:rPr>
      </w:pPr>
    </w:p>
    <w:p w14:paraId="24408726" w14:textId="50A47FE5" w:rsidR="00FB339F" w:rsidRPr="0073634A" w:rsidRDefault="00FB339F" w:rsidP="00FB339F">
      <w:pPr>
        <w:jc w:val="both"/>
        <w:rPr>
          <w:rFonts w:ascii="Arial" w:hAnsi="Arial" w:cs="Arial"/>
          <w:sz w:val="22"/>
          <w:szCs w:val="22"/>
        </w:rPr>
      </w:pPr>
      <w:r w:rsidRPr="001D42AE">
        <w:rPr>
          <w:rFonts w:ascii="Arial" w:hAnsi="Arial" w:cs="Arial"/>
          <w:sz w:val="22"/>
          <w:szCs w:val="22"/>
        </w:rPr>
        <w:t xml:space="preserve">Dans le cas où le contrat </w:t>
      </w:r>
      <w:r w:rsidR="007510C1" w:rsidRPr="001D42AE">
        <w:rPr>
          <w:rFonts w:ascii="Arial" w:hAnsi="Arial" w:cs="Arial"/>
          <w:sz w:val="22"/>
          <w:szCs w:val="22"/>
        </w:rPr>
        <w:t>à</w:t>
      </w:r>
      <w:r w:rsidRPr="001D42AE">
        <w:rPr>
          <w:rFonts w:ascii="Arial" w:hAnsi="Arial" w:cs="Arial"/>
          <w:sz w:val="22"/>
          <w:szCs w:val="22"/>
        </w:rPr>
        <w:t xml:space="preserve"> dur</w:t>
      </w:r>
      <w:r w:rsidR="008C1838" w:rsidRPr="001D42AE">
        <w:rPr>
          <w:rFonts w:ascii="Arial" w:hAnsi="Arial" w:cs="Arial"/>
          <w:sz w:val="22"/>
          <w:szCs w:val="22"/>
        </w:rPr>
        <w:t>é</w:t>
      </w:r>
      <w:r w:rsidRPr="001D42AE">
        <w:rPr>
          <w:rFonts w:ascii="Arial" w:hAnsi="Arial" w:cs="Arial"/>
          <w:sz w:val="22"/>
          <w:szCs w:val="22"/>
        </w:rPr>
        <w:t>e ind</w:t>
      </w:r>
      <w:r w:rsidR="008C1838" w:rsidRPr="001D42AE">
        <w:rPr>
          <w:rFonts w:ascii="Arial" w:hAnsi="Arial" w:cs="Arial"/>
          <w:sz w:val="22"/>
          <w:szCs w:val="22"/>
        </w:rPr>
        <w:t>é</w:t>
      </w:r>
      <w:r w:rsidRPr="001D42AE">
        <w:rPr>
          <w:rFonts w:ascii="Arial" w:hAnsi="Arial" w:cs="Arial"/>
          <w:sz w:val="22"/>
          <w:szCs w:val="22"/>
        </w:rPr>
        <w:t>termin</w:t>
      </w:r>
      <w:r w:rsidR="008C1838" w:rsidRPr="001D42AE">
        <w:rPr>
          <w:rFonts w:ascii="Arial" w:hAnsi="Arial" w:cs="Arial"/>
          <w:sz w:val="22"/>
          <w:szCs w:val="22"/>
        </w:rPr>
        <w:t>é</w:t>
      </w:r>
      <w:r w:rsidRPr="001D42AE">
        <w:rPr>
          <w:rFonts w:ascii="Arial" w:hAnsi="Arial" w:cs="Arial"/>
          <w:sz w:val="22"/>
          <w:szCs w:val="22"/>
        </w:rPr>
        <w:t xml:space="preserve">e fait suite </w:t>
      </w:r>
      <w:r w:rsidR="007510C1" w:rsidRPr="001D42AE">
        <w:rPr>
          <w:rFonts w:ascii="Arial" w:hAnsi="Arial" w:cs="Arial"/>
          <w:sz w:val="22"/>
          <w:szCs w:val="22"/>
        </w:rPr>
        <w:t>à</w:t>
      </w:r>
      <w:r w:rsidRPr="001D42AE">
        <w:rPr>
          <w:rFonts w:ascii="Arial" w:hAnsi="Arial" w:cs="Arial"/>
          <w:sz w:val="22"/>
          <w:szCs w:val="22"/>
        </w:rPr>
        <w:t xml:space="preserve"> un contrat </w:t>
      </w:r>
      <w:r w:rsidR="007510C1" w:rsidRPr="001D42AE">
        <w:rPr>
          <w:rFonts w:ascii="Arial" w:hAnsi="Arial" w:cs="Arial"/>
          <w:sz w:val="22"/>
          <w:szCs w:val="22"/>
        </w:rPr>
        <w:t>à</w:t>
      </w:r>
      <w:r w:rsidRPr="001D42AE">
        <w:rPr>
          <w:rFonts w:ascii="Arial" w:hAnsi="Arial" w:cs="Arial"/>
          <w:sz w:val="22"/>
          <w:szCs w:val="22"/>
        </w:rPr>
        <w:t xml:space="preserve"> durée d</w:t>
      </w:r>
      <w:r w:rsidR="008C1838" w:rsidRPr="001D42AE">
        <w:rPr>
          <w:rFonts w:ascii="Arial" w:hAnsi="Arial" w:cs="Arial"/>
          <w:sz w:val="22"/>
          <w:szCs w:val="22"/>
        </w:rPr>
        <w:t>é</w:t>
      </w:r>
      <w:r w:rsidRPr="001D42AE">
        <w:rPr>
          <w:rFonts w:ascii="Arial" w:hAnsi="Arial" w:cs="Arial"/>
          <w:sz w:val="22"/>
          <w:szCs w:val="22"/>
        </w:rPr>
        <w:t>termin</w:t>
      </w:r>
      <w:r w:rsidR="008C1838" w:rsidRPr="001D42AE">
        <w:rPr>
          <w:rFonts w:ascii="Arial" w:hAnsi="Arial" w:cs="Arial"/>
          <w:sz w:val="22"/>
          <w:szCs w:val="22"/>
        </w:rPr>
        <w:t>é</w:t>
      </w:r>
      <w:r w:rsidRPr="001D42AE">
        <w:rPr>
          <w:rFonts w:ascii="Arial" w:hAnsi="Arial" w:cs="Arial"/>
          <w:sz w:val="22"/>
          <w:szCs w:val="22"/>
        </w:rPr>
        <w:t>e, c'est la date d'entr</w:t>
      </w:r>
      <w:r w:rsidR="008C1838" w:rsidRPr="001D42AE">
        <w:rPr>
          <w:rFonts w:ascii="Arial" w:hAnsi="Arial" w:cs="Arial"/>
          <w:sz w:val="22"/>
          <w:szCs w:val="22"/>
        </w:rPr>
        <w:t>é</w:t>
      </w:r>
      <w:r w:rsidRPr="001D42AE">
        <w:rPr>
          <w:rFonts w:ascii="Arial" w:hAnsi="Arial" w:cs="Arial"/>
          <w:sz w:val="22"/>
          <w:szCs w:val="22"/>
        </w:rPr>
        <w:t>e dans l'entreprise qui justifiera de l'anciennet</w:t>
      </w:r>
      <w:r w:rsidR="008C1838" w:rsidRPr="001D42AE">
        <w:rPr>
          <w:rFonts w:ascii="Arial" w:hAnsi="Arial" w:cs="Arial"/>
          <w:sz w:val="22"/>
          <w:szCs w:val="22"/>
        </w:rPr>
        <w:t>é</w:t>
      </w:r>
      <w:r w:rsidRPr="001D42AE">
        <w:rPr>
          <w:rFonts w:ascii="Arial" w:hAnsi="Arial" w:cs="Arial"/>
          <w:sz w:val="22"/>
          <w:szCs w:val="22"/>
        </w:rPr>
        <w:t>, soit celle du contrat CDD.</w:t>
      </w:r>
      <w:r w:rsidRPr="0073634A">
        <w:rPr>
          <w:rFonts w:ascii="Arial" w:hAnsi="Arial" w:cs="Arial"/>
          <w:sz w:val="22"/>
          <w:szCs w:val="22"/>
        </w:rPr>
        <w:t xml:space="preserve"> </w:t>
      </w:r>
      <w:r w:rsidRPr="0073634A">
        <w:rPr>
          <w:rFonts w:ascii="Arial" w:hAnsi="Arial" w:cs="Arial"/>
          <w:sz w:val="22"/>
          <w:szCs w:val="22"/>
        </w:rPr>
        <w:br/>
      </w:r>
    </w:p>
    <w:p w14:paraId="35E0A5FB" w14:textId="38ACA20C" w:rsidR="00FB339F" w:rsidRPr="0073634A" w:rsidRDefault="00FB339F" w:rsidP="00FB339F">
      <w:pPr>
        <w:jc w:val="both"/>
        <w:rPr>
          <w:rFonts w:ascii="Arial" w:hAnsi="Arial" w:cs="Arial"/>
          <w:sz w:val="22"/>
          <w:szCs w:val="22"/>
        </w:rPr>
      </w:pPr>
      <w:r w:rsidRPr="0073634A">
        <w:rPr>
          <w:rFonts w:ascii="Arial" w:hAnsi="Arial" w:cs="Arial"/>
          <w:sz w:val="22"/>
          <w:szCs w:val="22"/>
        </w:rPr>
        <w:t xml:space="preserve">Le CET a </w:t>
      </w:r>
      <w:r w:rsidR="007510C1" w:rsidRPr="0073634A">
        <w:rPr>
          <w:rFonts w:ascii="Arial" w:hAnsi="Arial" w:cs="Arial"/>
          <w:sz w:val="22"/>
          <w:szCs w:val="22"/>
        </w:rPr>
        <w:t>un caractère facultatif</w:t>
      </w:r>
      <w:r w:rsidRPr="0073634A">
        <w:rPr>
          <w:rFonts w:ascii="Arial" w:hAnsi="Arial" w:cs="Arial"/>
          <w:sz w:val="22"/>
          <w:szCs w:val="22"/>
        </w:rPr>
        <w:t>. Le salari</w:t>
      </w:r>
      <w:r w:rsidR="008C1838" w:rsidRPr="0073634A">
        <w:rPr>
          <w:rFonts w:ascii="Arial" w:hAnsi="Arial" w:cs="Arial"/>
          <w:sz w:val="22"/>
          <w:szCs w:val="22"/>
        </w:rPr>
        <w:t>é</w:t>
      </w:r>
      <w:r w:rsidRPr="0073634A">
        <w:rPr>
          <w:rFonts w:ascii="Arial" w:hAnsi="Arial" w:cs="Arial"/>
          <w:sz w:val="22"/>
          <w:szCs w:val="22"/>
        </w:rPr>
        <w:t xml:space="preserve"> </w:t>
      </w:r>
      <w:r w:rsidR="007510C1" w:rsidRPr="0073634A">
        <w:rPr>
          <w:rFonts w:ascii="Arial" w:hAnsi="Arial" w:cs="Arial"/>
          <w:sz w:val="22"/>
          <w:szCs w:val="22"/>
        </w:rPr>
        <w:t>intéressé</w:t>
      </w:r>
      <w:r w:rsidR="007510C1">
        <w:rPr>
          <w:rFonts w:ascii="Arial" w:hAnsi="Arial" w:cs="Arial"/>
          <w:sz w:val="22"/>
          <w:szCs w:val="22"/>
        </w:rPr>
        <w:t xml:space="preserve"> effectuera ses demandes d’épargne suivant les modalités précisées ci-après.</w:t>
      </w:r>
    </w:p>
    <w:p w14:paraId="7FFF417A" w14:textId="7E7FF4A8" w:rsidR="00FB339F" w:rsidRPr="0073634A" w:rsidRDefault="00FB339F" w:rsidP="00FB339F">
      <w:pPr>
        <w:jc w:val="both"/>
        <w:rPr>
          <w:rFonts w:ascii="Arial" w:hAnsi="Arial" w:cs="Arial"/>
          <w:sz w:val="22"/>
          <w:szCs w:val="22"/>
        </w:rPr>
      </w:pPr>
    </w:p>
    <w:p w14:paraId="0DD9BD4E" w14:textId="05B6A29D" w:rsidR="00FB339F" w:rsidRDefault="00FB339F" w:rsidP="00FB339F">
      <w:pPr>
        <w:jc w:val="both"/>
        <w:rPr>
          <w:rFonts w:ascii="Arial" w:hAnsi="Arial" w:cs="Arial"/>
          <w:sz w:val="22"/>
          <w:szCs w:val="22"/>
        </w:rPr>
      </w:pPr>
    </w:p>
    <w:p w14:paraId="4A89017B" w14:textId="77777777" w:rsidR="00B93008" w:rsidRPr="0073634A" w:rsidRDefault="00B93008" w:rsidP="00FB339F">
      <w:pPr>
        <w:jc w:val="both"/>
        <w:rPr>
          <w:rFonts w:ascii="Arial" w:hAnsi="Arial" w:cs="Arial"/>
          <w:sz w:val="22"/>
          <w:szCs w:val="22"/>
        </w:rPr>
      </w:pPr>
    </w:p>
    <w:p w14:paraId="064B9505" w14:textId="0132AAB0" w:rsidR="00F33045" w:rsidRPr="0073634A" w:rsidRDefault="00F33045" w:rsidP="00F33045">
      <w:pPr>
        <w:pStyle w:val="titre1majuscule"/>
        <w:rPr>
          <w:rFonts w:cs="Arial"/>
          <w:sz w:val="22"/>
          <w:szCs w:val="22"/>
        </w:rPr>
      </w:pPr>
      <w:bookmarkStart w:id="3" w:name="_Hlk32422636"/>
      <w:r w:rsidRPr="0073634A">
        <w:rPr>
          <w:rFonts w:cs="Arial"/>
          <w:sz w:val="22"/>
          <w:szCs w:val="22"/>
        </w:rPr>
        <w:t xml:space="preserve">Article </w:t>
      </w:r>
      <w:r w:rsidR="006241EA" w:rsidRPr="0073634A">
        <w:rPr>
          <w:rFonts w:cs="Arial"/>
          <w:sz w:val="22"/>
          <w:szCs w:val="22"/>
        </w:rPr>
        <w:t>2</w:t>
      </w:r>
      <w:r w:rsidR="007F57E1" w:rsidRPr="0073634A">
        <w:rPr>
          <w:rFonts w:cs="Arial"/>
          <w:sz w:val="22"/>
          <w:szCs w:val="22"/>
        </w:rPr>
        <w:t xml:space="preserve"> -</w:t>
      </w:r>
      <w:r w:rsidR="00487FCB" w:rsidRPr="0073634A">
        <w:rPr>
          <w:rFonts w:cs="Arial"/>
          <w:sz w:val="22"/>
          <w:szCs w:val="22"/>
        </w:rPr>
        <w:t xml:space="preserve"> </w:t>
      </w:r>
      <w:r w:rsidR="00FB339F" w:rsidRPr="0073634A">
        <w:rPr>
          <w:rFonts w:cs="Arial"/>
          <w:sz w:val="22"/>
          <w:szCs w:val="22"/>
        </w:rPr>
        <w:t>alimentation du compte epargne temps</w:t>
      </w:r>
    </w:p>
    <w:p w14:paraId="0D078B60" w14:textId="757A8E3B" w:rsidR="00FB339F" w:rsidRPr="0073634A" w:rsidRDefault="00FB339F" w:rsidP="00F33045">
      <w:pPr>
        <w:pStyle w:val="titre1majuscule"/>
        <w:rPr>
          <w:rFonts w:cs="Arial"/>
          <w:sz w:val="22"/>
          <w:szCs w:val="22"/>
        </w:rPr>
      </w:pPr>
    </w:p>
    <w:p w14:paraId="1CA0A082" w14:textId="09D194B0" w:rsidR="00D425ED" w:rsidRPr="0073634A" w:rsidRDefault="00FB339F" w:rsidP="004158B1">
      <w:pPr>
        <w:jc w:val="both"/>
      </w:pPr>
      <w:r w:rsidRPr="0073634A">
        <w:rPr>
          <w:rFonts w:ascii="Arial" w:hAnsi="Arial" w:cs="Arial"/>
          <w:sz w:val="22"/>
          <w:szCs w:val="22"/>
        </w:rPr>
        <w:t>II peut faire l'objet de diff</w:t>
      </w:r>
      <w:r w:rsidR="007133A2" w:rsidRPr="0073634A">
        <w:rPr>
          <w:rFonts w:ascii="Arial" w:hAnsi="Arial" w:cs="Arial"/>
          <w:sz w:val="22"/>
          <w:szCs w:val="22"/>
        </w:rPr>
        <w:t>é</w:t>
      </w:r>
      <w:r w:rsidRPr="0073634A">
        <w:rPr>
          <w:rFonts w:ascii="Arial" w:hAnsi="Arial" w:cs="Arial"/>
          <w:sz w:val="22"/>
          <w:szCs w:val="22"/>
        </w:rPr>
        <w:t>rents apports provenant du salari</w:t>
      </w:r>
      <w:r w:rsidR="007133A2" w:rsidRPr="0073634A">
        <w:rPr>
          <w:rFonts w:ascii="Arial" w:hAnsi="Arial" w:cs="Arial"/>
          <w:sz w:val="22"/>
          <w:szCs w:val="22"/>
        </w:rPr>
        <w:t>é</w:t>
      </w:r>
      <w:r w:rsidRPr="0073634A">
        <w:rPr>
          <w:rFonts w:ascii="Arial" w:hAnsi="Arial" w:cs="Arial"/>
          <w:sz w:val="22"/>
          <w:szCs w:val="22"/>
        </w:rPr>
        <w:t xml:space="preserve">. </w:t>
      </w:r>
      <w:r w:rsidR="00BC0642">
        <w:rPr>
          <w:rFonts w:ascii="Arial" w:hAnsi="Arial" w:cs="Arial"/>
          <w:sz w:val="22"/>
          <w:szCs w:val="22"/>
        </w:rPr>
        <w:t>I</w:t>
      </w:r>
      <w:r w:rsidR="008C1838" w:rsidRPr="0073634A">
        <w:rPr>
          <w:rFonts w:ascii="Arial" w:hAnsi="Arial" w:cs="Arial"/>
          <w:sz w:val="22"/>
          <w:szCs w:val="22"/>
        </w:rPr>
        <w:t>l</w:t>
      </w:r>
      <w:r w:rsidRPr="0073634A">
        <w:rPr>
          <w:rFonts w:ascii="Arial" w:hAnsi="Arial" w:cs="Arial"/>
          <w:sz w:val="22"/>
          <w:szCs w:val="22"/>
        </w:rPr>
        <w:t xml:space="preserve"> est important de pr</w:t>
      </w:r>
      <w:r w:rsidR="008C1838" w:rsidRPr="0073634A">
        <w:rPr>
          <w:rFonts w:ascii="Arial" w:hAnsi="Arial" w:cs="Arial"/>
          <w:sz w:val="22"/>
          <w:szCs w:val="22"/>
        </w:rPr>
        <w:t>é</w:t>
      </w:r>
      <w:r w:rsidRPr="0073634A">
        <w:rPr>
          <w:rFonts w:ascii="Arial" w:hAnsi="Arial" w:cs="Arial"/>
          <w:sz w:val="22"/>
          <w:szCs w:val="22"/>
        </w:rPr>
        <w:t>ciser que l'alimentation du CET rel</w:t>
      </w:r>
      <w:r w:rsidR="008C1838" w:rsidRPr="0073634A">
        <w:rPr>
          <w:rFonts w:ascii="Arial" w:hAnsi="Arial" w:cs="Arial"/>
          <w:sz w:val="22"/>
          <w:szCs w:val="22"/>
        </w:rPr>
        <w:t>è</w:t>
      </w:r>
      <w:r w:rsidRPr="0073634A">
        <w:rPr>
          <w:rFonts w:ascii="Arial" w:hAnsi="Arial" w:cs="Arial"/>
          <w:sz w:val="22"/>
          <w:szCs w:val="22"/>
        </w:rPr>
        <w:t>ve de la volont</w:t>
      </w:r>
      <w:r w:rsidR="008C1838" w:rsidRPr="0073634A">
        <w:rPr>
          <w:rFonts w:ascii="Arial" w:hAnsi="Arial" w:cs="Arial"/>
          <w:sz w:val="22"/>
          <w:szCs w:val="22"/>
        </w:rPr>
        <w:t>é</w:t>
      </w:r>
      <w:r w:rsidRPr="0073634A">
        <w:rPr>
          <w:rFonts w:ascii="Arial" w:hAnsi="Arial" w:cs="Arial"/>
          <w:sz w:val="22"/>
          <w:szCs w:val="22"/>
        </w:rPr>
        <w:t xml:space="preserve"> du salari</w:t>
      </w:r>
      <w:r w:rsidR="008C1838" w:rsidRPr="0073634A">
        <w:rPr>
          <w:rFonts w:ascii="Arial" w:hAnsi="Arial" w:cs="Arial"/>
          <w:sz w:val="22"/>
          <w:szCs w:val="22"/>
        </w:rPr>
        <w:t>é</w:t>
      </w:r>
      <w:r w:rsidRPr="0073634A">
        <w:rPr>
          <w:rFonts w:ascii="Arial" w:hAnsi="Arial" w:cs="Arial"/>
          <w:sz w:val="22"/>
          <w:szCs w:val="22"/>
        </w:rPr>
        <w:t>, qui g</w:t>
      </w:r>
      <w:r w:rsidR="008C1838" w:rsidRPr="0073634A">
        <w:rPr>
          <w:rFonts w:ascii="Arial" w:hAnsi="Arial" w:cs="Arial"/>
          <w:sz w:val="22"/>
          <w:szCs w:val="22"/>
        </w:rPr>
        <w:t>è</w:t>
      </w:r>
      <w:r w:rsidRPr="0073634A">
        <w:rPr>
          <w:rFonts w:ascii="Arial" w:hAnsi="Arial" w:cs="Arial"/>
          <w:sz w:val="22"/>
          <w:szCs w:val="22"/>
        </w:rPr>
        <w:t>re son compte de mani</w:t>
      </w:r>
      <w:r w:rsidR="008C1838" w:rsidRPr="0073634A">
        <w:rPr>
          <w:rFonts w:ascii="Arial" w:hAnsi="Arial" w:cs="Arial"/>
          <w:sz w:val="22"/>
          <w:szCs w:val="22"/>
        </w:rPr>
        <w:t>è</w:t>
      </w:r>
      <w:r w:rsidRPr="0073634A">
        <w:rPr>
          <w:rFonts w:ascii="Arial" w:hAnsi="Arial" w:cs="Arial"/>
          <w:sz w:val="22"/>
          <w:szCs w:val="22"/>
        </w:rPr>
        <w:t>re autonome et individuelle</w:t>
      </w:r>
      <w:r w:rsidR="00867157">
        <w:rPr>
          <w:rFonts w:ascii="Arial" w:hAnsi="Arial" w:cs="Arial"/>
          <w:sz w:val="22"/>
          <w:szCs w:val="22"/>
        </w:rPr>
        <w:t xml:space="preserve"> selon les règles définies dans le présent accord</w:t>
      </w:r>
      <w:r w:rsidRPr="0073634A">
        <w:rPr>
          <w:rFonts w:ascii="Arial" w:hAnsi="Arial" w:cs="Arial"/>
          <w:sz w:val="22"/>
          <w:szCs w:val="22"/>
        </w:rPr>
        <w:t>.</w:t>
      </w:r>
    </w:p>
    <w:p w14:paraId="2B7A9960" w14:textId="77777777" w:rsidR="00F33045" w:rsidRPr="0073634A" w:rsidRDefault="00F33045" w:rsidP="00F33045">
      <w:pPr>
        <w:jc w:val="both"/>
      </w:pPr>
    </w:p>
    <w:bookmarkEnd w:id="3"/>
    <w:p w14:paraId="4A204EBA" w14:textId="3694A086" w:rsidR="00837395" w:rsidRPr="0073634A" w:rsidRDefault="00837395" w:rsidP="004158B1">
      <w:pPr>
        <w:pStyle w:val="Paragraphedeliste"/>
        <w:numPr>
          <w:ilvl w:val="1"/>
          <w:numId w:val="18"/>
        </w:numPr>
        <w:jc w:val="both"/>
        <w:rPr>
          <w:rFonts w:ascii="Arial" w:hAnsi="Arial" w:cs="Arial"/>
          <w:b/>
          <w:i/>
          <w:sz w:val="22"/>
          <w:szCs w:val="22"/>
        </w:rPr>
      </w:pPr>
      <w:r w:rsidRPr="0073634A">
        <w:rPr>
          <w:rFonts w:ascii="Arial" w:hAnsi="Arial" w:cs="Arial"/>
          <w:b/>
          <w:i/>
          <w:sz w:val="22"/>
          <w:szCs w:val="22"/>
        </w:rPr>
        <w:t>Les apports en temps</w:t>
      </w:r>
    </w:p>
    <w:p w14:paraId="6B29B67E" w14:textId="02721A1E" w:rsidR="00285FAF" w:rsidRPr="0073634A" w:rsidRDefault="00285FAF" w:rsidP="00F33045">
      <w:pPr>
        <w:pStyle w:val="titre1majuscule"/>
        <w:ind w:left="0" w:firstLine="0"/>
        <w:jc w:val="both"/>
        <w:rPr>
          <w:rFonts w:cs="Arial"/>
          <w:b w:val="0"/>
          <w:caps w:val="0"/>
          <w:color w:val="auto"/>
          <w:sz w:val="22"/>
          <w:szCs w:val="22"/>
          <w:lang w:eastAsia="fr-FR"/>
        </w:rPr>
      </w:pPr>
    </w:p>
    <w:p w14:paraId="499DAAD1" w14:textId="0AE7589F" w:rsidR="006F6B78" w:rsidRPr="0073634A" w:rsidRDefault="006F6B78" w:rsidP="008C1838">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Les salaries peuvent </w:t>
      </w:r>
      <w:r w:rsidR="00D425ED" w:rsidRPr="0073634A">
        <w:rPr>
          <w:rFonts w:cs="Arial"/>
          <w:b w:val="0"/>
          <w:caps w:val="0"/>
          <w:color w:val="auto"/>
          <w:sz w:val="22"/>
          <w:szCs w:val="22"/>
          <w:lang w:eastAsia="fr-FR"/>
        </w:rPr>
        <w:t xml:space="preserve">épargner </w:t>
      </w:r>
      <w:r w:rsidRPr="0073634A">
        <w:rPr>
          <w:rFonts w:cs="Arial"/>
          <w:b w:val="0"/>
          <w:caps w:val="0"/>
          <w:color w:val="auto"/>
          <w:sz w:val="22"/>
          <w:szCs w:val="22"/>
          <w:lang w:eastAsia="fr-FR"/>
        </w:rPr>
        <w:t>dans le compte</w:t>
      </w:r>
      <w:r w:rsidR="00BC0642">
        <w:rPr>
          <w:rFonts w:cs="Arial"/>
          <w:b w:val="0"/>
          <w:caps w:val="0"/>
          <w:color w:val="auto"/>
          <w:sz w:val="22"/>
          <w:szCs w:val="22"/>
          <w:lang w:eastAsia="fr-FR"/>
        </w:rPr>
        <w:t xml:space="preserve"> </w:t>
      </w:r>
      <w:r w:rsidRPr="0073634A">
        <w:rPr>
          <w:rFonts w:cs="Arial"/>
          <w:b w:val="0"/>
          <w:caps w:val="0"/>
          <w:color w:val="auto"/>
          <w:sz w:val="22"/>
          <w:szCs w:val="22"/>
          <w:lang w:eastAsia="fr-FR"/>
        </w:rPr>
        <w:t>:</w:t>
      </w:r>
    </w:p>
    <w:p w14:paraId="5C7BE73F" w14:textId="22C321BE" w:rsidR="00516B7E" w:rsidRDefault="00516B7E" w:rsidP="00516B7E">
      <w:pPr>
        <w:pStyle w:val="titre1majuscule"/>
        <w:numPr>
          <w:ilvl w:val="0"/>
          <w:numId w:val="30"/>
        </w:numPr>
        <w:jc w:val="both"/>
        <w:rPr>
          <w:rFonts w:cs="Arial"/>
          <w:b w:val="0"/>
          <w:caps w:val="0"/>
          <w:color w:val="auto"/>
          <w:sz w:val="22"/>
          <w:szCs w:val="22"/>
          <w:lang w:eastAsia="fr-FR"/>
        </w:rPr>
      </w:pPr>
      <w:r>
        <w:rPr>
          <w:rFonts w:cs="Arial"/>
          <w:b w:val="0"/>
          <w:caps w:val="0"/>
          <w:color w:val="auto"/>
          <w:sz w:val="22"/>
          <w:szCs w:val="22"/>
          <w:lang w:eastAsia="fr-FR"/>
        </w:rPr>
        <w:t>L</w:t>
      </w:r>
      <w:r w:rsidR="006F6B78" w:rsidRPr="0073634A">
        <w:rPr>
          <w:rFonts w:cs="Arial"/>
          <w:b w:val="0"/>
          <w:caps w:val="0"/>
          <w:color w:val="auto"/>
          <w:sz w:val="22"/>
          <w:szCs w:val="22"/>
          <w:lang w:eastAsia="fr-FR"/>
        </w:rPr>
        <w:t>a cinqui</w:t>
      </w:r>
      <w:r w:rsidR="008C1838" w:rsidRPr="0073634A">
        <w:rPr>
          <w:rFonts w:cs="Arial"/>
          <w:b w:val="0"/>
          <w:caps w:val="0"/>
          <w:color w:val="auto"/>
          <w:sz w:val="22"/>
          <w:szCs w:val="22"/>
          <w:lang w:eastAsia="fr-FR"/>
        </w:rPr>
        <w:t>è</w:t>
      </w:r>
      <w:r w:rsidR="006F6B78" w:rsidRPr="0073634A">
        <w:rPr>
          <w:rFonts w:cs="Arial"/>
          <w:b w:val="0"/>
          <w:caps w:val="0"/>
          <w:color w:val="auto"/>
          <w:sz w:val="22"/>
          <w:szCs w:val="22"/>
          <w:lang w:eastAsia="fr-FR"/>
        </w:rPr>
        <w:t>me semaine de cong</w:t>
      </w:r>
      <w:r w:rsidR="008C1838" w:rsidRPr="0073634A">
        <w:rPr>
          <w:rFonts w:cs="Arial"/>
          <w:b w:val="0"/>
          <w:caps w:val="0"/>
          <w:color w:val="auto"/>
          <w:sz w:val="22"/>
          <w:szCs w:val="22"/>
          <w:lang w:eastAsia="fr-FR"/>
        </w:rPr>
        <w:t>é</w:t>
      </w:r>
      <w:r w:rsidR="006F6B78" w:rsidRPr="0073634A">
        <w:rPr>
          <w:rFonts w:cs="Arial"/>
          <w:b w:val="0"/>
          <w:caps w:val="0"/>
          <w:color w:val="auto"/>
          <w:sz w:val="22"/>
          <w:szCs w:val="22"/>
          <w:lang w:eastAsia="fr-FR"/>
        </w:rPr>
        <w:t>s pay</w:t>
      </w:r>
      <w:r w:rsidR="008C1838" w:rsidRPr="0073634A">
        <w:rPr>
          <w:rFonts w:cs="Arial"/>
          <w:b w:val="0"/>
          <w:caps w:val="0"/>
          <w:color w:val="auto"/>
          <w:sz w:val="22"/>
          <w:szCs w:val="22"/>
          <w:lang w:eastAsia="fr-FR"/>
        </w:rPr>
        <w:t>é</w:t>
      </w:r>
      <w:r w:rsidR="006F6B78" w:rsidRPr="0073634A">
        <w:rPr>
          <w:rFonts w:cs="Arial"/>
          <w:b w:val="0"/>
          <w:caps w:val="0"/>
          <w:color w:val="auto"/>
          <w:sz w:val="22"/>
          <w:szCs w:val="22"/>
          <w:lang w:eastAsia="fr-FR"/>
        </w:rPr>
        <w:t>s annuels</w:t>
      </w:r>
      <w:r>
        <w:rPr>
          <w:rFonts w:cs="Arial"/>
          <w:b w:val="0"/>
          <w:caps w:val="0"/>
          <w:color w:val="auto"/>
          <w:sz w:val="22"/>
          <w:szCs w:val="22"/>
          <w:lang w:eastAsia="fr-FR"/>
        </w:rPr>
        <w:t>. Pour rappel, c</w:t>
      </w:r>
      <w:r w:rsidRPr="0073634A">
        <w:rPr>
          <w:rFonts w:cs="Arial"/>
          <w:b w:val="0"/>
          <w:caps w:val="0"/>
          <w:color w:val="auto"/>
          <w:sz w:val="22"/>
          <w:szCs w:val="22"/>
          <w:lang w:eastAsia="fr-FR"/>
        </w:rPr>
        <w:t>ette cinquième semaine de congés ne</w:t>
      </w:r>
      <w:r>
        <w:rPr>
          <w:rFonts w:cs="Arial"/>
          <w:b w:val="0"/>
          <w:caps w:val="0"/>
          <w:color w:val="auto"/>
          <w:sz w:val="22"/>
          <w:szCs w:val="22"/>
          <w:lang w:eastAsia="fr-FR"/>
        </w:rPr>
        <w:t xml:space="preserve"> </w:t>
      </w:r>
      <w:r w:rsidRPr="0073634A">
        <w:rPr>
          <w:rFonts w:cs="Arial"/>
          <w:b w:val="0"/>
          <w:caps w:val="0"/>
          <w:color w:val="auto"/>
          <w:sz w:val="22"/>
          <w:szCs w:val="22"/>
          <w:lang w:eastAsia="fr-FR"/>
        </w:rPr>
        <w:t xml:space="preserve">peut </w:t>
      </w:r>
      <w:r w:rsidR="00D20F63">
        <w:rPr>
          <w:rFonts w:cs="Arial"/>
          <w:b w:val="0"/>
          <w:caps w:val="0"/>
          <w:color w:val="auto"/>
          <w:sz w:val="22"/>
          <w:szCs w:val="22"/>
          <w:lang w:eastAsia="fr-FR"/>
        </w:rPr>
        <w:t xml:space="preserve">pas </w:t>
      </w:r>
      <w:r w:rsidRPr="0073634A">
        <w:rPr>
          <w:rFonts w:cs="Arial"/>
          <w:b w:val="0"/>
          <w:caps w:val="0"/>
          <w:color w:val="auto"/>
          <w:sz w:val="22"/>
          <w:szCs w:val="22"/>
          <w:lang w:eastAsia="fr-FR"/>
        </w:rPr>
        <w:t xml:space="preserve">être </w:t>
      </w:r>
      <w:r w:rsidR="00D20F63">
        <w:rPr>
          <w:rFonts w:cs="Arial"/>
          <w:b w:val="0"/>
          <w:caps w:val="0"/>
          <w:color w:val="auto"/>
          <w:sz w:val="22"/>
          <w:szCs w:val="22"/>
          <w:lang w:eastAsia="fr-FR"/>
        </w:rPr>
        <w:t>monétisée</w:t>
      </w:r>
      <w:r>
        <w:rPr>
          <w:rFonts w:cs="Arial"/>
          <w:b w:val="0"/>
          <w:caps w:val="0"/>
          <w:color w:val="auto"/>
          <w:sz w:val="22"/>
          <w:szCs w:val="22"/>
          <w:lang w:eastAsia="fr-FR"/>
        </w:rPr>
        <w:t>,</w:t>
      </w:r>
    </w:p>
    <w:p w14:paraId="5EB03C80" w14:textId="061DA8AD" w:rsidR="00516B7E" w:rsidRDefault="00516B7E" w:rsidP="00516B7E">
      <w:pPr>
        <w:pStyle w:val="titre1majuscule"/>
        <w:numPr>
          <w:ilvl w:val="0"/>
          <w:numId w:val="30"/>
        </w:numPr>
        <w:jc w:val="both"/>
        <w:rPr>
          <w:rFonts w:cs="Arial"/>
          <w:b w:val="0"/>
          <w:caps w:val="0"/>
          <w:color w:val="auto"/>
          <w:sz w:val="22"/>
          <w:szCs w:val="22"/>
          <w:lang w:eastAsia="fr-FR"/>
        </w:rPr>
      </w:pPr>
      <w:r>
        <w:rPr>
          <w:rFonts w:cs="Arial"/>
          <w:b w:val="0"/>
          <w:caps w:val="0"/>
          <w:color w:val="auto"/>
          <w:sz w:val="22"/>
          <w:szCs w:val="22"/>
          <w:lang w:eastAsia="fr-FR"/>
        </w:rPr>
        <w:t>L</w:t>
      </w:r>
      <w:r w:rsidRPr="0073634A">
        <w:rPr>
          <w:rFonts w:cs="Arial"/>
          <w:b w:val="0"/>
          <w:caps w:val="0"/>
          <w:color w:val="auto"/>
          <w:sz w:val="22"/>
          <w:szCs w:val="22"/>
          <w:lang w:eastAsia="fr-FR"/>
        </w:rPr>
        <w:t>es jours de congés supplémentaires pour fractionnement</w:t>
      </w:r>
      <w:r>
        <w:rPr>
          <w:rFonts w:cs="Arial"/>
          <w:b w:val="0"/>
          <w:caps w:val="0"/>
          <w:color w:val="auto"/>
          <w:sz w:val="22"/>
          <w:szCs w:val="22"/>
          <w:lang w:eastAsia="fr-FR"/>
        </w:rPr>
        <w:t>,</w:t>
      </w:r>
    </w:p>
    <w:p w14:paraId="5C1CBB51" w14:textId="32F22D3F" w:rsidR="006F6B78" w:rsidRPr="0073634A" w:rsidRDefault="006F6B78" w:rsidP="008C1838">
      <w:pPr>
        <w:pStyle w:val="titre1majuscule"/>
        <w:numPr>
          <w:ilvl w:val="0"/>
          <w:numId w:val="13"/>
        </w:numPr>
        <w:jc w:val="both"/>
        <w:rPr>
          <w:rFonts w:cs="Arial"/>
          <w:b w:val="0"/>
          <w:caps w:val="0"/>
          <w:color w:val="auto"/>
          <w:sz w:val="22"/>
          <w:szCs w:val="22"/>
          <w:lang w:eastAsia="fr-FR"/>
        </w:rPr>
      </w:pPr>
      <w:r w:rsidRPr="0073634A">
        <w:rPr>
          <w:rFonts w:cs="Arial"/>
          <w:b w:val="0"/>
          <w:caps w:val="0"/>
          <w:color w:val="auto"/>
          <w:sz w:val="22"/>
          <w:szCs w:val="22"/>
          <w:lang w:eastAsia="fr-FR"/>
        </w:rPr>
        <w:t>Les heures de repos a</w:t>
      </w:r>
      <w:r w:rsidR="008C1838" w:rsidRPr="0073634A">
        <w:rPr>
          <w:rFonts w:cs="Arial"/>
          <w:b w:val="0"/>
          <w:caps w:val="0"/>
          <w:color w:val="auto"/>
          <w:sz w:val="22"/>
          <w:szCs w:val="22"/>
          <w:lang w:eastAsia="fr-FR"/>
        </w:rPr>
        <w:t>c</w:t>
      </w:r>
      <w:r w:rsidRPr="0073634A">
        <w:rPr>
          <w:rFonts w:cs="Arial"/>
          <w:b w:val="0"/>
          <w:caps w:val="0"/>
          <w:color w:val="auto"/>
          <w:sz w:val="22"/>
          <w:szCs w:val="22"/>
          <w:lang w:eastAsia="fr-FR"/>
        </w:rPr>
        <w:t xml:space="preserve">quises au titre des heures </w:t>
      </w:r>
      <w:r w:rsidR="00867157">
        <w:rPr>
          <w:rFonts w:cs="Arial"/>
          <w:b w:val="0"/>
          <w:caps w:val="0"/>
          <w:color w:val="auto"/>
          <w:sz w:val="22"/>
          <w:szCs w:val="22"/>
          <w:lang w:eastAsia="fr-FR"/>
        </w:rPr>
        <w:t xml:space="preserve">complémentaires et </w:t>
      </w:r>
      <w:r w:rsidRPr="0073634A">
        <w:rPr>
          <w:rFonts w:cs="Arial"/>
          <w:b w:val="0"/>
          <w:caps w:val="0"/>
          <w:color w:val="auto"/>
          <w:sz w:val="22"/>
          <w:szCs w:val="22"/>
          <w:lang w:eastAsia="fr-FR"/>
        </w:rPr>
        <w:t>suppl</w:t>
      </w:r>
      <w:r w:rsidR="008C1838" w:rsidRPr="0073634A">
        <w:rPr>
          <w:rFonts w:cs="Arial"/>
          <w:b w:val="0"/>
          <w:caps w:val="0"/>
          <w:color w:val="auto"/>
          <w:sz w:val="22"/>
          <w:szCs w:val="22"/>
          <w:lang w:eastAsia="fr-FR"/>
        </w:rPr>
        <w:t>é</w:t>
      </w:r>
      <w:r w:rsidRPr="0073634A">
        <w:rPr>
          <w:rFonts w:cs="Arial"/>
          <w:b w:val="0"/>
          <w:caps w:val="0"/>
          <w:color w:val="auto"/>
          <w:sz w:val="22"/>
          <w:szCs w:val="22"/>
          <w:lang w:eastAsia="fr-FR"/>
        </w:rPr>
        <w:t>mentaires</w:t>
      </w:r>
      <w:r w:rsidR="008434A5">
        <w:rPr>
          <w:rFonts w:cs="Arial"/>
          <w:b w:val="0"/>
          <w:caps w:val="0"/>
          <w:color w:val="auto"/>
          <w:sz w:val="22"/>
          <w:szCs w:val="22"/>
          <w:lang w:eastAsia="fr-FR"/>
        </w:rPr>
        <w:t xml:space="preserve"> (</w:t>
      </w:r>
      <w:proofErr w:type="spellStart"/>
      <w:r w:rsidR="00867157">
        <w:rPr>
          <w:rFonts w:cs="Arial"/>
          <w:b w:val="0"/>
          <w:caps w:val="0"/>
          <w:color w:val="auto"/>
          <w:sz w:val="22"/>
          <w:szCs w:val="22"/>
          <w:lang w:eastAsia="fr-FR"/>
        </w:rPr>
        <w:t>yc</w:t>
      </w:r>
      <w:proofErr w:type="spellEnd"/>
      <w:r w:rsidR="00867157">
        <w:rPr>
          <w:rFonts w:cs="Arial"/>
          <w:b w:val="0"/>
          <w:caps w:val="0"/>
          <w:color w:val="auto"/>
          <w:sz w:val="22"/>
          <w:szCs w:val="22"/>
          <w:lang w:eastAsia="fr-FR"/>
        </w:rPr>
        <w:t xml:space="preserve"> h</w:t>
      </w:r>
      <w:r w:rsidR="008434A5">
        <w:rPr>
          <w:rFonts w:cs="Arial"/>
          <w:b w:val="0"/>
          <w:caps w:val="0"/>
          <w:color w:val="auto"/>
          <w:sz w:val="22"/>
          <w:szCs w:val="22"/>
          <w:lang w:eastAsia="fr-FR"/>
        </w:rPr>
        <w:t>eures interventions et exceptionnelles)</w:t>
      </w:r>
      <w:r w:rsidR="00516B7E">
        <w:rPr>
          <w:rFonts w:cs="Arial"/>
          <w:b w:val="0"/>
          <w:caps w:val="0"/>
          <w:color w:val="auto"/>
          <w:sz w:val="22"/>
          <w:szCs w:val="22"/>
          <w:lang w:eastAsia="fr-FR"/>
        </w:rPr>
        <w:t>,</w:t>
      </w:r>
    </w:p>
    <w:p w14:paraId="554AE91E" w14:textId="0924EA1D" w:rsidR="006F6B78" w:rsidRPr="0073634A" w:rsidRDefault="006F6B78" w:rsidP="008C1838">
      <w:pPr>
        <w:pStyle w:val="titre1majuscule"/>
        <w:numPr>
          <w:ilvl w:val="0"/>
          <w:numId w:val="13"/>
        </w:numPr>
        <w:jc w:val="both"/>
        <w:rPr>
          <w:rFonts w:cs="Arial"/>
          <w:b w:val="0"/>
          <w:caps w:val="0"/>
          <w:color w:val="auto"/>
          <w:sz w:val="22"/>
          <w:szCs w:val="22"/>
          <w:lang w:eastAsia="fr-FR"/>
        </w:rPr>
      </w:pPr>
      <w:r w:rsidRPr="0073634A">
        <w:rPr>
          <w:rFonts w:cs="Arial"/>
          <w:b w:val="0"/>
          <w:caps w:val="0"/>
          <w:color w:val="auto"/>
          <w:sz w:val="22"/>
          <w:szCs w:val="22"/>
          <w:lang w:eastAsia="fr-FR"/>
        </w:rPr>
        <w:t>Les jours de repos et de conges accord</w:t>
      </w:r>
      <w:r w:rsidR="008C1838" w:rsidRPr="0073634A">
        <w:rPr>
          <w:rFonts w:cs="Arial"/>
          <w:b w:val="0"/>
          <w:caps w:val="0"/>
          <w:color w:val="auto"/>
          <w:sz w:val="22"/>
          <w:szCs w:val="22"/>
          <w:lang w:eastAsia="fr-FR"/>
        </w:rPr>
        <w:t>é</w:t>
      </w:r>
      <w:r w:rsidRPr="0073634A">
        <w:rPr>
          <w:rFonts w:cs="Arial"/>
          <w:b w:val="0"/>
          <w:caps w:val="0"/>
          <w:color w:val="auto"/>
          <w:sz w:val="22"/>
          <w:szCs w:val="22"/>
          <w:lang w:eastAsia="fr-FR"/>
        </w:rPr>
        <w:t>s au titre d</w:t>
      </w:r>
      <w:r w:rsidR="008C1838" w:rsidRPr="0073634A">
        <w:rPr>
          <w:rFonts w:cs="Arial"/>
          <w:b w:val="0"/>
          <w:caps w:val="0"/>
          <w:color w:val="auto"/>
          <w:sz w:val="22"/>
          <w:szCs w:val="22"/>
          <w:lang w:eastAsia="fr-FR"/>
        </w:rPr>
        <w:t>’</w:t>
      </w:r>
      <w:r w:rsidRPr="0073634A">
        <w:rPr>
          <w:rFonts w:cs="Arial"/>
          <w:b w:val="0"/>
          <w:caps w:val="0"/>
          <w:color w:val="auto"/>
          <w:sz w:val="22"/>
          <w:szCs w:val="22"/>
          <w:lang w:eastAsia="fr-FR"/>
        </w:rPr>
        <w:t>un r</w:t>
      </w:r>
      <w:r w:rsidR="008C1838" w:rsidRPr="0073634A">
        <w:rPr>
          <w:rFonts w:cs="Arial"/>
          <w:b w:val="0"/>
          <w:caps w:val="0"/>
          <w:color w:val="auto"/>
          <w:sz w:val="22"/>
          <w:szCs w:val="22"/>
          <w:lang w:eastAsia="fr-FR"/>
        </w:rPr>
        <w:t>é</w:t>
      </w:r>
      <w:r w:rsidRPr="0073634A">
        <w:rPr>
          <w:rFonts w:cs="Arial"/>
          <w:b w:val="0"/>
          <w:caps w:val="0"/>
          <w:color w:val="auto"/>
          <w:sz w:val="22"/>
          <w:szCs w:val="22"/>
          <w:lang w:eastAsia="fr-FR"/>
        </w:rPr>
        <w:t>gime de r</w:t>
      </w:r>
      <w:r w:rsidR="008C1838"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duction du temps de travail </w:t>
      </w:r>
      <w:r w:rsidR="00A81CDE" w:rsidRPr="0073634A">
        <w:rPr>
          <w:rFonts w:cs="Arial"/>
          <w:b w:val="0"/>
          <w:caps w:val="0"/>
          <w:color w:val="auto"/>
          <w:sz w:val="22"/>
          <w:szCs w:val="22"/>
          <w:lang w:eastAsia="fr-FR"/>
        </w:rPr>
        <w:t xml:space="preserve">(article L3122-6 du Code du travail) </w:t>
      </w:r>
      <w:r w:rsidRPr="0073634A">
        <w:rPr>
          <w:rFonts w:cs="Arial"/>
          <w:b w:val="0"/>
          <w:caps w:val="0"/>
          <w:color w:val="auto"/>
          <w:sz w:val="22"/>
          <w:szCs w:val="22"/>
          <w:lang w:eastAsia="fr-FR"/>
        </w:rPr>
        <w:t>; i</w:t>
      </w:r>
      <w:r w:rsidR="008C1838" w:rsidRPr="0073634A">
        <w:rPr>
          <w:rFonts w:cs="Arial"/>
          <w:b w:val="0"/>
          <w:caps w:val="0"/>
          <w:color w:val="auto"/>
          <w:sz w:val="22"/>
          <w:szCs w:val="22"/>
          <w:lang w:eastAsia="fr-FR"/>
        </w:rPr>
        <w:t>l</w:t>
      </w:r>
      <w:r w:rsidRPr="0073634A">
        <w:rPr>
          <w:rFonts w:cs="Arial"/>
          <w:b w:val="0"/>
          <w:caps w:val="0"/>
          <w:color w:val="auto"/>
          <w:sz w:val="22"/>
          <w:szCs w:val="22"/>
          <w:lang w:eastAsia="fr-FR"/>
        </w:rPr>
        <w:t xml:space="preserve"> s</w:t>
      </w:r>
      <w:r w:rsidR="008C1838" w:rsidRPr="0073634A">
        <w:rPr>
          <w:rFonts w:cs="Arial"/>
          <w:b w:val="0"/>
          <w:caps w:val="0"/>
          <w:color w:val="auto"/>
          <w:sz w:val="22"/>
          <w:szCs w:val="22"/>
          <w:lang w:eastAsia="fr-FR"/>
        </w:rPr>
        <w:t>’</w:t>
      </w:r>
      <w:r w:rsidRPr="0073634A">
        <w:rPr>
          <w:rFonts w:cs="Arial"/>
          <w:b w:val="0"/>
          <w:caps w:val="0"/>
          <w:color w:val="auto"/>
          <w:sz w:val="22"/>
          <w:szCs w:val="22"/>
          <w:lang w:eastAsia="fr-FR"/>
        </w:rPr>
        <w:t>agit des jours de RTT,</w:t>
      </w:r>
    </w:p>
    <w:p w14:paraId="18BA254C" w14:textId="345BDB49" w:rsidR="00BC0642" w:rsidRPr="00BC0642" w:rsidRDefault="00BC0642" w:rsidP="002D124B">
      <w:pPr>
        <w:pStyle w:val="titre1majuscule"/>
        <w:numPr>
          <w:ilvl w:val="0"/>
          <w:numId w:val="13"/>
        </w:numPr>
        <w:jc w:val="both"/>
        <w:rPr>
          <w:rFonts w:cs="Arial"/>
          <w:b w:val="0"/>
          <w:caps w:val="0"/>
          <w:color w:val="auto"/>
          <w:sz w:val="22"/>
          <w:szCs w:val="22"/>
          <w:highlight w:val="yellow"/>
          <w:lang w:eastAsia="fr-FR"/>
        </w:rPr>
      </w:pPr>
      <w:r w:rsidRPr="00C95F18">
        <w:rPr>
          <w:rFonts w:cs="Arial"/>
          <w:b w:val="0"/>
          <w:caps w:val="0"/>
          <w:color w:val="auto"/>
          <w:sz w:val="22"/>
          <w:szCs w:val="22"/>
          <w:lang w:eastAsia="fr-FR"/>
        </w:rPr>
        <w:t>La récupération des jours fériés</w:t>
      </w:r>
      <w:r w:rsidR="008434A5" w:rsidRPr="00C95F18">
        <w:rPr>
          <w:rFonts w:cs="Arial"/>
          <w:b w:val="0"/>
          <w:caps w:val="0"/>
          <w:color w:val="auto"/>
          <w:sz w:val="22"/>
          <w:szCs w:val="22"/>
          <w:lang w:eastAsia="fr-FR"/>
        </w:rPr>
        <w:t xml:space="preserve"> tout ou partie </w:t>
      </w:r>
      <w:r w:rsidRPr="00BC0642">
        <w:rPr>
          <w:rFonts w:cs="Arial"/>
          <w:b w:val="0"/>
          <w:caps w:val="0"/>
          <w:color w:val="FF0000"/>
          <w:sz w:val="22"/>
          <w:szCs w:val="22"/>
          <w:highlight w:val="yellow"/>
          <w:lang w:eastAsia="fr-FR"/>
        </w:rPr>
        <w:t>A AJOUTER</w:t>
      </w:r>
    </w:p>
    <w:p w14:paraId="4CBB38BF" w14:textId="475F1A16" w:rsidR="008C1838" w:rsidRDefault="008C1838" w:rsidP="008C1838">
      <w:pPr>
        <w:pStyle w:val="titre1majuscule"/>
        <w:numPr>
          <w:ilvl w:val="0"/>
          <w:numId w:val="13"/>
        </w:numPr>
        <w:jc w:val="both"/>
        <w:rPr>
          <w:rFonts w:cs="Arial"/>
          <w:b w:val="0"/>
          <w:caps w:val="0"/>
          <w:color w:val="FF0000"/>
          <w:sz w:val="22"/>
          <w:szCs w:val="22"/>
          <w:highlight w:val="yellow"/>
          <w:lang w:eastAsia="fr-FR"/>
        </w:rPr>
      </w:pPr>
      <w:r w:rsidRPr="00C95F18">
        <w:rPr>
          <w:rFonts w:cs="Arial"/>
          <w:b w:val="0"/>
          <w:caps w:val="0"/>
          <w:color w:val="auto"/>
          <w:sz w:val="22"/>
          <w:szCs w:val="22"/>
          <w:lang w:eastAsia="fr-FR"/>
        </w:rPr>
        <w:t>Les heures de crédit d’heures non soldées au 31 mars de l’année suivant leur acquisition</w:t>
      </w:r>
      <w:r w:rsidR="00D425ED" w:rsidRPr="00C95F18">
        <w:rPr>
          <w:rFonts w:cs="Arial"/>
          <w:b w:val="0"/>
          <w:caps w:val="0"/>
          <w:color w:val="auto"/>
          <w:sz w:val="22"/>
          <w:szCs w:val="22"/>
          <w:lang w:eastAsia="fr-FR"/>
        </w:rPr>
        <w:t> </w:t>
      </w:r>
      <w:r w:rsidR="00D425ED" w:rsidRPr="0073634A">
        <w:rPr>
          <w:rFonts w:cs="Arial"/>
          <w:b w:val="0"/>
          <w:caps w:val="0"/>
          <w:color w:val="FF0000"/>
          <w:sz w:val="22"/>
          <w:szCs w:val="22"/>
          <w:highlight w:val="yellow"/>
          <w:lang w:eastAsia="fr-FR"/>
        </w:rPr>
        <w:t>A AJOUTER</w:t>
      </w:r>
    </w:p>
    <w:p w14:paraId="78AEA649" w14:textId="22048969" w:rsidR="001D70F1" w:rsidRPr="001D70F1" w:rsidRDefault="001D70F1" w:rsidP="008C1838">
      <w:pPr>
        <w:pStyle w:val="titre1majuscule"/>
        <w:numPr>
          <w:ilvl w:val="0"/>
          <w:numId w:val="13"/>
        </w:numPr>
        <w:jc w:val="both"/>
        <w:rPr>
          <w:rFonts w:cs="Arial"/>
          <w:b w:val="0"/>
          <w:caps w:val="0"/>
          <w:color w:val="FF0000"/>
          <w:sz w:val="22"/>
          <w:szCs w:val="22"/>
          <w:highlight w:val="yellow"/>
          <w:lang w:eastAsia="fr-FR"/>
        </w:rPr>
      </w:pPr>
      <w:r w:rsidRPr="00C95F18">
        <w:rPr>
          <w:rFonts w:cs="Arial"/>
          <w:b w:val="0"/>
          <w:caps w:val="0"/>
          <w:strike/>
          <w:color w:val="auto"/>
          <w:sz w:val="22"/>
          <w:szCs w:val="22"/>
          <w:lang w:eastAsia="fr-FR"/>
        </w:rPr>
        <w:t>Les congés ancienneté,</w:t>
      </w:r>
      <w:r w:rsidRPr="00C95F18">
        <w:rPr>
          <w:rFonts w:cs="Arial"/>
          <w:b w:val="0"/>
          <w:caps w:val="0"/>
          <w:color w:val="auto"/>
          <w:sz w:val="22"/>
          <w:szCs w:val="22"/>
          <w:lang w:eastAsia="fr-FR"/>
        </w:rPr>
        <w:t xml:space="preserve"> </w:t>
      </w:r>
      <w:r w:rsidR="00D72B7C">
        <w:rPr>
          <w:rFonts w:cs="Arial"/>
          <w:b w:val="0"/>
          <w:caps w:val="0"/>
          <w:color w:val="FF0000"/>
          <w:sz w:val="22"/>
          <w:szCs w:val="22"/>
          <w:highlight w:val="yellow"/>
          <w:lang w:eastAsia="fr-FR"/>
        </w:rPr>
        <w:t>NON</w:t>
      </w:r>
    </w:p>
    <w:p w14:paraId="325F00E3" w14:textId="4EAA4A44" w:rsidR="001D70F1" w:rsidRPr="001D70F1" w:rsidRDefault="001D70F1" w:rsidP="008C1838">
      <w:pPr>
        <w:pStyle w:val="titre1majuscule"/>
        <w:numPr>
          <w:ilvl w:val="0"/>
          <w:numId w:val="13"/>
        </w:numPr>
        <w:jc w:val="both"/>
        <w:rPr>
          <w:rFonts w:cs="Arial"/>
          <w:b w:val="0"/>
          <w:caps w:val="0"/>
          <w:color w:val="FF0000"/>
          <w:sz w:val="22"/>
          <w:szCs w:val="22"/>
          <w:highlight w:val="yellow"/>
          <w:lang w:eastAsia="fr-FR"/>
        </w:rPr>
      </w:pPr>
      <w:r w:rsidRPr="00C95F18">
        <w:rPr>
          <w:rFonts w:cs="Arial"/>
          <w:b w:val="0"/>
          <w:caps w:val="0"/>
          <w:strike/>
          <w:color w:val="auto"/>
          <w:sz w:val="22"/>
          <w:szCs w:val="22"/>
          <w:lang w:eastAsia="fr-FR"/>
        </w:rPr>
        <w:t>Le congé pénibilité</w:t>
      </w:r>
      <w:r w:rsidRPr="00C95F18">
        <w:rPr>
          <w:rFonts w:cs="Arial"/>
          <w:b w:val="0"/>
          <w:caps w:val="0"/>
          <w:color w:val="auto"/>
          <w:sz w:val="22"/>
          <w:szCs w:val="22"/>
          <w:lang w:eastAsia="fr-FR"/>
        </w:rPr>
        <w:t xml:space="preserve">. </w:t>
      </w:r>
      <w:r w:rsidR="00D72B7C">
        <w:rPr>
          <w:rFonts w:cs="Arial"/>
          <w:b w:val="0"/>
          <w:caps w:val="0"/>
          <w:color w:val="FF0000"/>
          <w:sz w:val="22"/>
          <w:szCs w:val="22"/>
          <w:highlight w:val="yellow"/>
          <w:lang w:eastAsia="fr-FR"/>
        </w:rPr>
        <w:t>NON</w:t>
      </w:r>
    </w:p>
    <w:p w14:paraId="434C12CB" w14:textId="3E210892" w:rsidR="001D70F1" w:rsidRPr="001D70F1" w:rsidRDefault="001D70F1" w:rsidP="008C1838">
      <w:pPr>
        <w:pStyle w:val="titre1majuscule"/>
        <w:numPr>
          <w:ilvl w:val="0"/>
          <w:numId w:val="13"/>
        </w:numPr>
        <w:jc w:val="both"/>
        <w:rPr>
          <w:rFonts w:cs="Arial"/>
          <w:b w:val="0"/>
          <w:caps w:val="0"/>
          <w:color w:val="FF0000"/>
          <w:sz w:val="22"/>
          <w:szCs w:val="22"/>
          <w:highlight w:val="yellow"/>
          <w:lang w:eastAsia="fr-FR"/>
        </w:rPr>
      </w:pPr>
      <w:r w:rsidRPr="00C95F18">
        <w:rPr>
          <w:rFonts w:cs="Arial"/>
          <w:b w:val="0"/>
          <w:caps w:val="0"/>
          <w:color w:val="auto"/>
          <w:sz w:val="22"/>
          <w:szCs w:val="22"/>
          <w:lang w:eastAsia="fr-FR"/>
        </w:rPr>
        <w:t xml:space="preserve">Les jours non travaillés (cadres) </w:t>
      </w:r>
      <w:r w:rsidRPr="001D70F1">
        <w:rPr>
          <w:rFonts w:cs="Arial"/>
          <w:b w:val="0"/>
          <w:caps w:val="0"/>
          <w:color w:val="FF0000"/>
          <w:sz w:val="22"/>
          <w:szCs w:val="22"/>
          <w:highlight w:val="yellow"/>
          <w:lang w:eastAsia="fr-FR"/>
        </w:rPr>
        <w:t>A AJOUTER</w:t>
      </w:r>
    </w:p>
    <w:p w14:paraId="1452AA73" w14:textId="54CC85D8" w:rsidR="001D70F1" w:rsidRDefault="001D70F1" w:rsidP="008C1838">
      <w:pPr>
        <w:pStyle w:val="titre1majuscule"/>
        <w:numPr>
          <w:ilvl w:val="0"/>
          <w:numId w:val="13"/>
        </w:numPr>
        <w:jc w:val="both"/>
        <w:rPr>
          <w:rFonts w:cs="Arial"/>
          <w:b w:val="0"/>
          <w:caps w:val="0"/>
          <w:color w:val="FF0000"/>
          <w:sz w:val="22"/>
          <w:szCs w:val="22"/>
          <w:highlight w:val="yellow"/>
          <w:lang w:eastAsia="fr-FR"/>
        </w:rPr>
      </w:pPr>
      <w:r w:rsidRPr="00C95F18">
        <w:rPr>
          <w:rFonts w:cs="Arial"/>
          <w:b w:val="0"/>
          <w:caps w:val="0"/>
          <w:color w:val="auto"/>
          <w:sz w:val="22"/>
          <w:szCs w:val="22"/>
          <w:lang w:eastAsia="fr-FR"/>
        </w:rPr>
        <w:t>Les heures de repos compensateur de nuit</w:t>
      </w:r>
      <w:r>
        <w:rPr>
          <w:rFonts w:cs="Arial"/>
          <w:b w:val="0"/>
          <w:caps w:val="0"/>
          <w:color w:val="auto"/>
          <w:sz w:val="22"/>
          <w:szCs w:val="22"/>
          <w:highlight w:val="yellow"/>
          <w:lang w:eastAsia="fr-FR"/>
        </w:rPr>
        <w:t xml:space="preserve">. </w:t>
      </w:r>
      <w:r w:rsidRPr="001D70F1">
        <w:rPr>
          <w:rFonts w:cs="Arial"/>
          <w:b w:val="0"/>
          <w:caps w:val="0"/>
          <w:color w:val="FF0000"/>
          <w:sz w:val="22"/>
          <w:szCs w:val="22"/>
          <w:highlight w:val="yellow"/>
          <w:lang w:eastAsia="fr-FR"/>
        </w:rPr>
        <w:t>A AJOUTER</w:t>
      </w:r>
    </w:p>
    <w:p w14:paraId="4537A10F" w14:textId="62E6B29D" w:rsidR="00753F97" w:rsidRPr="00C95F18" w:rsidRDefault="00753F97" w:rsidP="008C1838">
      <w:pPr>
        <w:pStyle w:val="titre1majuscule"/>
        <w:numPr>
          <w:ilvl w:val="0"/>
          <w:numId w:val="13"/>
        </w:numPr>
        <w:jc w:val="both"/>
        <w:rPr>
          <w:rFonts w:cs="Arial"/>
          <w:b w:val="0"/>
          <w:caps w:val="0"/>
          <w:color w:val="FF0000"/>
          <w:sz w:val="22"/>
          <w:szCs w:val="22"/>
          <w:lang w:eastAsia="fr-FR"/>
        </w:rPr>
      </w:pPr>
      <w:r w:rsidRPr="00C95F18">
        <w:rPr>
          <w:rFonts w:cs="Arial"/>
          <w:b w:val="0"/>
          <w:caps w:val="0"/>
          <w:color w:val="auto"/>
          <w:sz w:val="22"/>
          <w:szCs w:val="22"/>
          <w:lang w:eastAsia="fr-FR"/>
        </w:rPr>
        <w:t>Les jours de congés conversion 13</w:t>
      </w:r>
      <w:r w:rsidRPr="00C95F18">
        <w:rPr>
          <w:rFonts w:cs="Arial"/>
          <w:b w:val="0"/>
          <w:caps w:val="0"/>
          <w:color w:val="auto"/>
          <w:sz w:val="22"/>
          <w:szCs w:val="22"/>
          <w:vertAlign w:val="superscript"/>
          <w:lang w:eastAsia="fr-FR"/>
        </w:rPr>
        <w:t>ième</w:t>
      </w:r>
      <w:r w:rsidRPr="00C95F18">
        <w:rPr>
          <w:rFonts w:cs="Arial"/>
          <w:b w:val="0"/>
          <w:caps w:val="0"/>
          <w:color w:val="auto"/>
          <w:sz w:val="22"/>
          <w:szCs w:val="22"/>
          <w:lang w:eastAsia="fr-FR"/>
        </w:rPr>
        <w:t xml:space="preserve"> mois non soldés au 31 </w:t>
      </w:r>
      <w:proofErr w:type="gramStart"/>
      <w:r w:rsidRPr="00C95F18">
        <w:rPr>
          <w:rFonts w:cs="Arial"/>
          <w:b w:val="0"/>
          <w:caps w:val="0"/>
          <w:color w:val="auto"/>
          <w:sz w:val="22"/>
          <w:szCs w:val="22"/>
          <w:lang w:eastAsia="fr-FR"/>
        </w:rPr>
        <w:t>mai</w:t>
      </w:r>
      <w:r w:rsidR="00C95F18">
        <w:rPr>
          <w:rFonts w:cs="Arial"/>
          <w:b w:val="0"/>
          <w:caps w:val="0"/>
          <w:color w:val="auto"/>
          <w:sz w:val="22"/>
          <w:szCs w:val="22"/>
          <w:lang w:eastAsia="fr-FR"/>
        </w:rPr>
        <w:t xml:space="preserve"> </w:t>
      </w:r>
      <w:r w:rsidR="00C95F18">
        <w:rPr>
          <w:rFonts w:cs="Arial"/>
          <w:b w:val="0"/>
          <w:caps w:val="0"/>
          <w:color w:val="auto"/>
          <w:sz w:val="22"/>
          <w:szCs w:val="22"/>
          <w:highlight w:val="yellow"/>
          <w:lang w:eastAsia="fr-FR"/>
        </w:rPr>
        <w:t>.</w:t>
      </w:r>
      <w:proofErr w:type="gramEnd"/>
      <w:r w:rsidR="00C95F18">
        <w:rPr>
          <w:rFonts w:cs="Arial"/>
          <w:b w:val="0"/>
          <w:caps w:val="0"/>
          <w:color w:val="auto"/>
          <w:sz w:val="22"/>
          <w:szCs w:val="22"/>
          <w:highlight w:val="yellow"/>
          <w:lang w:eastAsia="fr-FR"/>
        </w:rPr>
        <w:t xml:space="preserve"> </w:t>
      </w:r>
      <w:r w:rsidR="00C95F18" w:rsidRPr="001D70F1">
        <w:rPr>
          <w:rFonts w:cs="Arial"/>
          <w:b w:val="0"/>
          <w:caps w:val="0"/>
          <w:color w:val="FF0000"/>
          <w:sz w:val="22"/>
          <w:szCs w:val="22"/>
          <w:highlight w:val="yellow"/>
          <w:lang w:eastAsia="fr-FR"/>
        </w:rPr>
        <w:t>A AJOUTER</w:t>
      </w:r>
    </w:p>
    <w:p w14:paraId="2144E2DC" w14:textId="3C137DA5" w:rsidR="006F6B78" w:rsidRPr="0073634A" w:rsidRDefault="006F6B78" w:rsidP="006F6B78">
      <w:pPr>
        <w:pStyle w:val="titre1majuscule"/>
        <w:jc w:val="both"/>
        <w:rPr>
          <w:rFonts w:cs="Arial"/>
          <w:b w:val="0"/>
          <w:caps w:val="0"/>
          <w:color w:val="auto"/>
          <w:sz w:val="22"/>
          <w:szCs w:val="22"/>
          <w:lang w:eastAsia="fr-FR"/>
        </w:rPr>
      </w:pPr>
    </w:p>
    <w:p w14:paraId="52C8089E" w14:textId="050A981D" w:rsidR="00B93008" w:rsidRDefault="00B93008">
      <w:pPr>
        <w:rPr>
          <w:rFonts w:ascii="Arial" w:hAnsi="Arial" w:cs="Arial"/>
          <w:sz w:val="22"/>
          <w:szCs w:val="22"/>
        </w:rPr>
      </w:pPr>
      <w:r>
        <w:rPr>
          <w:rFonts w:cs="Arial"/>
          <w:b/>
          <w:caps/>
          <w:sz w:val="22"/>
          <w:szCs w:val="22"/>
        </w:rPr>
        <w:br w:type="page"/>
      </w:r>
    </w:p>
    <w:p w14:paraId="27E6944C" w14:textId="7D340151" w:rsidR="00D103FA" w:rsidRPr="0073634A" w:rsidRDefault="00D103FA" w:rsidP="00B7294C">
      <w:pPr>
        <w:pStyle w:val="Paragraphedeliste"/>
        <w:numPr>
          <w:ilvl w:val="2"/>
          <w:numId w:val="18"/>
        </w:numPr>
        <w:ind w:left="426" w:hanging="426"/>
        <w:jc w:val="both"/>
        <w:rPr>
          <w:rFonts w:ascii="Arial" w:hAnsi="Arial" w:cs="Arial"/>
          <w:b/>
          <w:i/>
          <w:sz w:val="22"/>
          <w:szCs w:val="22"/>
        </w:rPr>
      </w:pPr>
      <w:r w:rsidRPr="00B7294C">
        <w:rPr>
          <w:rFonts w:ascii="Arial" w:hAnsi="Arial" w:cs="Arial"/>
          <w:b/>
          <w:bCs/>
          <w:sz w:val="22"/>
          <w:szCs w:val="22"/>
        </w:rPr>
        <w:lastRenderedPageBreak/>
        <w:t>Cas particulier des salariés absents pour maladie, accident de travail ou maladie</w:t>
      </w:r>
      <w:r w:rsidRPr="0073634A">
        <w:rPr>
          <w:rFonts w:ascii="Arial" w:hAnsi="Arial" w:cs="Arial"/>
          <w:b/>
          <w:i/>
          <w:sz w:val="22"/>
          <w:szCs w:val="22"/>
        </w:rPr>
        <w:t xml:space="preserve"> professionnelle.</w:t>
      </w:r>
    </w:p>
    <w:p w14:paraId="24597BCB" w14:textId="77777777" w:rsidR="00D103FA" w:rsidRPr="0073634A" w:rsidRDefault="00D103FA" w:rsidP="00D103FA">
      <w:pPr>
        <w:pStyle w:val="titre1majuscule"/>
        <w:ind w:left="360" w:firstLine="0"/>
        <w:jc w:val="both"/>
        <w:rPr>
          <w:rFonts w:cs="Arial"/>
          <w:b w:val="0"/>
          <w:caps w:val="0"/>
          <w:color w:val="auto"/>
          <w:sz w:val="22"/>
          <w:szCs w:val="22"/>
          <w:lang w:eastAsia="fr-FR"/>
        </w:rPr>
      </w:pPr>
    </w:p>
    <w:p w14:paraId="01D6C098" w14:textId="0A5C64D9" w:rsidR="00D103FA" w:rsidRPr="0073634A" w:rsidRDefault="00D103FA" w:rsidP="00D103FA">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Des dispositions exceptionnelles sont prévues pour les salariés en arrêt maladie, accident de travail ou maladie professionnelle n’ayant pas pu prendre leurs congés </w:t>
      </w:r>
      <w:r w:rsidR="005F7C67">
        <w:rPr>
          <w:rFonts w:cs="Arial"/>
          <w:b w:val="0"/>
          <w:caps w:val="0"/>
          <w:color w:val="auto"/>
          <w:sz w:val="22"/>
          <w:szCs w:val="22"/>
          <w:lang w:eastAsia="fr-FR"/>
        </w:rPr>
        <w:t xml:space="preserve">payés </w:t>
      </w:r>
      <w:r w:rsidRPr="0073634A">
        <w:rPr>
          <w:rFonts w:cs="Arial"/>
          <w:b w:val="0"/>
          <w:caps w:val="0"/>
          <w:color w:val="auto"/>
          <w:sz w:val="22"/>
          <w:szCs w:val="22"/>
          <w:lang w:eastAsia="fr-FR"/>
        </w:rPr>
        <w:t>en raison de la suspension de leur contrat de travail.</w:t>
      </w:r>
    </w:p>
    <w:p w14:paraId="6FBAAAEC" w14:textId="77777777" w:rsidR="00753C3A" w:rsidRDefault="00D103FA" w:rsidP="00D103FA">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Il est rappelé que ces salariés doivent en principe prendre leurs congés </w:t>
      </w:r>
      <w:r w:rsidR="005F7C67">
        <w:rPr>
          <w:rFonts w:cs="Arial"/>
          <w:b w:val="0"/>
          <w:caps w:val="0"/>
          <w:color w:val="auto"/>
          <w:sz w:val="22"/>
          <w:szCs w:val="22"/>
          <w:lang w:eastAsia="fr-FR"/>
        </w:rPr>
        <w:t xml:space="preserve">payés </w:t>
      </w:r>
      <w:r w:rsidRPr="0073634A">
        <w:rPr>
          <w:rFonts w:cs="Arial"/>
          <w:b w:val="0"/>
          <w:caps w:val="0"/>
          <w:color w:val="auto"/>
          <w:sz w:val="22"/>
          <w:szCs w:val="22"/>
          <w:lang w:eastAsia="fr-FR"/>
        </w:rPr>
        <w:t xml:space="preserve">non pris à l’issue de leur arrêt. </w:t>
      </w:r>
    </w:p>
    <w:p w14:paraId="4B583DA0" w14:textId="27272AF7" w:rsidR="00E16273" w:rsidRDefault="00D103FA" w:rsidP="00D103FA">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Toutefois, les parties conviennent que les salariés ayant subi une suspension de contrat d’une durée au moins égale à 3 mois continus au cours de </w:t>
      </w:r>
      <w:r w:rsidR="00753C3A">
        <w:rPr>
          <w:rFonts w:cs="Arial"/>
          <w:b w:val="0"/>
          <w:caps w:val="0"/>
          <w:color w:val="auto"/>
          <w:sz w:val="22"/>
          <w:szCs w:val="22"/>
          <w:lang w:eastAsia="fr-FR"/>
        </w:rPr>
        <w:t>la période de prise de congés payés</w:t>
      </w:r>
      <w:r w:rsidRPr="0073634A">
        <w:rPr>
          <w:rFonts w:cs="Arial"/>
          <w:b w:val="0"/>
          <w:caps w:val="0"/>
          <w:color w:val="auto"/>
          <w:sz w:val="22"/>
          <w:szCs w:val="22"/>
          <w:lang w:eastAsia="fr-FR"/>
        </w:rPr>
        <w:t xml:space="preserve"> et reprenant leur activité </w:t>
      </w:r>
      <w:r w:rsidR="006E6D1A">
        <w:rPr>
          <w:rFonts w:cs="Arial"/>
          <w:b w:val="0"/>
          <w:caps w:val="0"/>
          <w:color w:val="auto"/>
          <w:sz w:val="22"/>
          <w:szCs w:val="22"/>
          <w:lang w:eastAsia="fr-FR"/>
        </w:rPr>
        <w:t xml:space="preserve">au terme de </w:t>
      </w:r>
      <w:r w:rsidR="00753C3A">
        <w:rPr>
          <w:rFonts w:cs="Arial"/>
          <w:b w:val="0"/>
          <w:caps w:val="0"/>
          <w:color w:val="auto"/>
          <w:sz w:val="22"/>
          <w:szCs w:val="22"/>
          <w:lang w:eastAsia="fr-FR"/>
        </w:rPr>
        <w:t xml:space="preserve">cette </w:t>
      </w:r>
      <w:r w:rsidRPr="0073634A">
        <w:rPr>
          <w:rFonts w:cs="Arial"/>
          <w:b w:val="0"/>
          <w:caps w:val="0"/>
          <w:color w:val="auto"/>
          <w:sz w:val="22"/>
          <w:szCs w:val="22"/>
          <w:lang w:eastAsia="fr-FR"/>
        </w:rPr>
        <w:t>période</w:t>
      </w:r>
      <w:r w:rsidR="006E6D1A">
        <w:rPr>
          <w:rFonts w:cs="Arial"/>
          <w:b w:val="0"/>
          <w:caps w:val="0"/>
          <w:color w:val="auto"/>
          <w:sz w:val="22"/>
          <w:szCs w:val="22"/>
          <w:lang w:eastAsia="fr-FR"/>
        </w:rPr>
        <w:t xml:space="preserve"> </w:t>
      </w:r>
      <w:r w:rsidRPr="0073634A">
        <w:rPr>
          <w:rFonts w:cs="Arial"/>
          <w:b w:val="0"/>
          <w:caps w:val="0"/>
          <w:color w:val="auto"/>
          <w:sz w:val="22"/>
          <w:szCs w:val="22"/>
          <w:lang w:eastAsia="fr-FR"/>
        </w:rPr>
        <w:t>pourront demander</w:t>
      </w:r>
      <w:r w:rsidR="00D452EF">
        <w:rPr>
          <w:rFonts w:cs="Arial"/>
          <w:b w:val="0"/>
          <w:caps w:val="0"/>
          <w:color w:val="auto"/>
          <w:sz w:val="22"/>
          <w:szCs w:val="22"/>
          <w:lang w:eastAsia="fr-FR"/>
        </w:rPr>
        <w:t>,</w:t>
      </w:r>
      <w:r w:rsidRPr="0073634A">
        <w:rPr>
          <w:rFonts w:cs="Arial"/>
          <w:b w:val="0"/>
          <w:caps w:val="0"/>
          <w:color w:val="auto"/>
          <w:sz w:val="22"/>
          <w:szCs w:val="22"/>
          <w:lang w:eastAsia="fr-FR"/>
        </w:rPr>
        <w:t xml:space="preserve"> </w:t>
      </w:r>
      <w:r w:rsidR="00D452EF" w:rsidRPr="0073634A">
        <w:rPr>
          <w:rFonts w:cs="Arial"/>
          <w:b w:val="0"/>
          <w:caps w:val="0"/>
          <w:color w:val="auto"/>
          <w:sz w:val="22"/>
          <w:szCs w:val="22"/>
          <w:lang w:eastAsia="fr-FR"/>
        </w:rPr>
        <w:t>dès leur reprise d’activité</w:t>
      </w:r>
      <w:r w:rsidR="00D452EF">
        <w:rPr>
          <w:rFonts w:cs="Arial"/>
          <w:b w:val="0"/>
          <w:caps w:val="0"/>
          <w:color w:val="auto"/>
          <w:sz w:val="22"/>
          <w:szCs w:val="22"/>
          <w:lang w:eastAsia="fr-FR"/>
        </w:rPr>
        <w:t>,</w:t>
      </w:r>
      <w:r w:rsidR="00D452EF" w:rsidRPr="0073634A">
        <w:rPr>
          <w:rFonts w:cs="Arial"/>
          <w:b w:val="0"/>
          <w:caps w:val="0"/>
          <w:color w:val="auto"/>
          <w:sz w:val="22"/>
          <w:szCs w:val="22"/>
          <w:lang w:eastAsia="fr-FR"/>
        </w:rPr>
        <w:t xml:space="preserve"> </w:t>
      </w:r>
      <w:r w:rsidRPr="0073634A">
        <w:rPr>
          <w:rFonts w:cs="Arial"/>
          <w:b w:val="0"/>
          <w:caps w:val="0"/>
          <w:color w:val="auto"/>
          <w:sz w:val="22"/>
          <w:szCs w:val="22"/>
          <w:lang w:eastAsia="fr-FR"/>
        </w:rPr>
        <w:t xml:space="preserve">le placement de </w:t>
      </w:r>
      <w:r w:rsidR="00D452EF">
        <w:rPr>
          <w:rFonts w:cs="Arial"/>
          <w:b w:val="0"/>
          <w:caps w:val="0"/>
          <w:color w:val="auto"/>
          <w:sz w:val="22"/>
          <w:szCs w:val="22"/>
          <w:lang w:eastAsia="fr-FR"/>
        </w:rPr>
        <w:t xml:space="preserve">tout ou partie de </w:t>
      </w:r>
      <w:r w:rsidRPr="0073634A">
        <w:rPr>
          <w:rFonts w:cs="Arial"/>
          <w:b w:val="0"/>
          <w:caps w:val="0"/>
          <w:color w:val="auto"/>
          <w:sz w:val="22"/>
          <w:szCs w:val="22"/>
          <w:lang w:eastAsia="fr-FR"/>
        </w:rPr>
        <w:t xml:space="preserve">leurs congés </w:t>
      </w:r>
      <w:r w:rsidR="005F7C67">
        <w:rPr>
          <w:rFonts w:cs="Arial"/>
          <w:b w:val="0"/>
          <w:caps w:val="0"/>
          <w:color w:val="auto"/>
          <w:sz w:val="22"/>
          <w:szCs w:val="22"/>
          <w:lang w:eastAsia="fr-FR"/>
        </w:rPr>
        <w:t xml:space="preserve">payés </w:t>
      </w:r>
      <w:r w:rsidR="00D452EF">
        <w:rPr>
          <w:rFonts w:cs="Arial"/>
          <w:b w:val="0"/>
          <w:caps w:val="0"/>
          <w:color w:val="auto"/>
          <w:sz w:val="22"/>
          <w:szCs w:val="22"/>
          <w:lang w:eastAsia="fr-FR"/>
        </w:rPr>
        <w:t>à concurrence de 5 jours (temps plein)</w:t>
      </w:r>
      <w:r w:rsidRPr="0073634A">
        <w:rPr>
          <w:rFonts w:cs="Arial"/>
          <w:b w:val="0"/>
          <w:caps w:val="0"/>
          <w:color w:val="auto"/>
          <w:sz w:val="22"/>
          <w:szCs w:val="22"/>
          <w:lang w:eastAsia="fr-FR"/>
        </w:rPr>
        <w:t xml:space="preserve">. </w:t>
      </w:r>
    </w:p>
    <w:p w14:paraId="7ED71D57" w14:textId="77777777" w:rsidR="00A85FF7" w:rsidRPr="0073634A" w:rsidRDefault="00A85FF7" w:rsidP="00D103FA">
      <w:pPr>
        <w:pStyle w:val="titre1majuscule"/>
        <w:ind w:left="0" w:firstLine="0"/>
        <w:jc w:val="both"/>
        <w:rPr>
          <w:rFonts w:cs="Arial"/>
          <w:b w:val="0"/>
          <w:caps w:val="0"/>
          <w:color w:val="auto"/>
          <w:sz w:val="22"/>
          <w:szCs w:val="22"/>
          <w:lang w:eastAsia="fr-FR"/>
        </w:rPr>
      </w:pPr>
    </w:p>
    <w:p w14:paraId="7DA3E0F4" w14:textId="3F5609DB" w:rsidR="006F6B78" w:rsidRPr="0073634A" w:rsidRDefault="00184982" w:rsidP="006F6B78">
      <w:pPr>
        <w:pStyle w:val="titre1majuscule"/>
        <w:jc w:val="both"/>
        <w:rPr>
          <w:rFonts w:cs="Arial"/>
          <w:bCs/>
          <w:caps w:val="0"/>
          <w:color w:val="auto"/>
          <w:sz w:val="22"/>
          <w:szCs w:val="22"/>
          <w:lang w:eastAsia="fr-FR"/>
        </w:rPr>
      </w:pPr>
      <w:r>
        <w:rPr>
          <w:rFonts w:cs="Arial"/>
          <w:bCs/>
          <w:caps w:val="0"/>
          <w:color w:val="auto"/>
          <w:sz w:val="22"/>
          <w:szCs w:val="22"/>
          <w:lang w:eastAsia="fr-FR"/>
        </w:rPr>
        <w:t xml:space="preserve">2.1.2 </w:t>
      </w:r>
      <w:r w:rsidR="006F6B78" w:rsidRPr="00B93008">
        <w:rPr>
          <w:rFonts w:cs="Arial"/>
          <w:bCs/>
          <w:i/>
          <w:iCs/>
          <w:caps w:val="0"/>
          <w:color w:val="auto"/>
          <w:sz w:val="22"/>
          <w:szCs w:val="22"/>
          <w:lang w:eastAsia="fr-FR"/>
        </w:rPr>
        <w:t>D</w:t>
      </w:r>
      <w:r w:rsidR="00A81CDE" w:rsidRPr="00B93008">
        <w:rPr>
          <w:rFonts w:cs="Arial"/>
          <w:bCs/>
          <w:i/>
          <w:iCs/>
          <w:caps w:val="0"/>
          <w:color w:val="auto"/>
          <w:sz w:val="22"/>
          <w:szCs w:val="22"/>
          <w:lang w:eastAsia="fr-FR"/>
        </w:rPr>
        <w:t>é</w:t>
      </w:r>
      <w:r w:rsidR="006F6B78" w:rsidRPr="00B93008">
        <w:rPr>
          <w:rFonts w:cs="Arial"/>
          <w:bCs/>
          <w:i/>
          <w:iCs/>
          <w:caps w:val="0"/>
          <w:color w:val="auto"/>
          <w:sz w:val="22"/>
          <w:szCs w:val="22"/>
          <w:lang w:eastAsia="fr-FR"/>
        </w:rPr>
        <w:t>lai de pr</w:t>
      </w:r>
      <w:r w:rsidR="00A81CDE" w:rsidRPr="00B93008">
        <w:rPr>
          <w:rFonts w:cs="Arial"/>
          <w:bCs/>
          <w:i/>
          <w:iCs/>
          <w:caps w:val="0"/>
          <w:color w:val="auto"/>
          <w:sz w:val="22"/>
          <w:szCs w:val="22"/>
          <w:lang w:eastAsia="fr-FR"/>
        </w:rPr>
        <w:t>é</w:t>
      </w:r>
      <w:r w:rsidR="006F6B78" w:rsidRPr="00B93008">
        <w:rPr>
          <w:rFonts w:cs="Arial"/>
          <w:bCs/>
          <w:i/>
          <w:iCs/>
          <w:caps w:val="0"/>
          <w:color w:val="auto"/>
          <w:sz w:val="22"/>
          <w:szCs w:val="22"/>
          <w:lang w:eastAsia="fr-FR"/>
        </w:rPr>
        <w:t>venance</w:t>
      </w:r>
    </w:p>
    <w:p w14:paraId="12F9E143" w14:textId="77777777" w:rsidR="006F6B78" w:rsidRPr="0073634A" w:rsidRDefault="006F6B78" w:rsidP="006F6B78">
      <w:pPr>
        <w:pStyle w:val="titre1majuscule"/>
        <w:jc w:val="both"/>
        <w:rPr>
          <w:rFonts w:cs="Arial"/>
          <w:b w:val="0"/>
          <w:caps w:val="0"/>
          <w:color w:val="auto"/>
          <w:sz w:val="22"/>
          <w:szCs w:val="22"/>
          <w:lang w:eastAsia="fr-FR"/>
        </w:rPr>
      </w:pPr>
    </w:p>
    <w:p w14:paraId="2658C25C" w14:textId="4FFE4D6E" w:rsidR="00A81CDE" w:rsidRPr="0073634A" w:rsidRDefault="006F6B78" w:rsidP="00DB43D2">
      <w:pPr>
        <w:pStyle w:val="titre1majuscule"/>
        <w:ind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Le </w:t>
      </w:r>
      <w:r w:rsidR="00A81CDE" w:rsidRPr="0073634A">
        <w:rPr>
          <w:rFonts w:cs="Arial"/>
          <w:b w:val="0"/>
          <w:caps w:val="0"/>
          <w:color w:val="auto"/>
          <w:sz w:val="22"/>
          <w:szCs w:val="22"/>
          <w:lang w:eastAsia="fr-FR"/>
        </w:rPr>
        <w:t xml:space="preserve">salarié </w:t>
      </w:r>
      <w:r w:rsidRPr="0073634A">
        <w:rPr>
          <w:rFonts w:cs="Arial"/>
          <w:b w:val="0"/>
          <w:caps w:val="0"/>
          <w:color w:val="auto"/>
          <w:sz w:val="22"/>
          <w:szCs w:val="22"/>
          <w:lang w:eastAsia="fr-FR"/>
        </w:rPr>
        <w:t>qui d</w:t>
      </w:r>
      <w:r w:rsidR="00A81CDE"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sire alimenter son compte </w:t>
      </w:r>
      <w:r w:rsidR="00A81CDE"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pargne temps </w:t>
      </w:r>
      <w:r w:rsidR="00A85FF7">
        <w:rPr>
          <w:rFonts w:cs="Arial"/>
          <w:b w:val="0"/>
          <w:caps w:val="0"/>
          <w:color w:val="auto"/>
          <w:sz w:val="22"/>
          <w:szCs w:val="22"/>
          <w:lang w:eastAsia="fr-FR"/>
        </w:rPr>
        <w:t xml:space="preserve">par des apports en temps </w:t>
      </w:r>
      <w:r w:rsidRPr="0073634A">
        <w:rPr>
          <w:rFonts w:cs="Arial"/>
          <w:b w:val="0"/>
          <w:caps w:val="0"/>
          <w:color w:val="auto"/>
          <w:sz w:val="22"/>
          <w:szCs w:val="22"/>
          <w:lang w:eastAsia="fr-FR"/>
        </w:rPr>
        <w:t xml:space="preserve">devra le faire </w:t>
      </w:r>
      <w:r w:rsidR="002F6ED7">
        <w:rPr>
          <w:rFonts w:cs="Arial"/>
          <w:b w:val="0"/>
          <w:caps w:val="0"/>
          <w:color w:val="auto"/>
          <w:sz w:val="22"/>
          <w:szCs w:val="22"/>
          <w:lang w:eastAsia="fr-FR"/>
        </w:rPr>
        <w:t>selon les modalités</w:t>
      </w:r>
      <w:r w:rsidRPr="0073634A">
        <w:rPr>
          <w:rFonts w:cs="Arial"/>
          <w:b w:val="0"/>
          <w:caps w:val="0"/>
          <w:color w:val="auto"/>
          <w:sz w:val="22"/>
          <w:szCs w:val="22"/>
          <w:lang w:eastAsia="fr-FR"/>
        </w:rPr>
        <w:t xml:space="preserve"> </w:t>
      </w:r>
      <w:r w:rsidR="0010318C">
        <w:rPr>
          <w:rFonts w:cs="Arial"/>
          <w:b w:val="0"/>
          <w:caps w:val="0"/>
          <w:color w:val="auto"/>
          <w:sz w:val="22"/>
          <w:szCs w:val="22"/>
          <w:lang w:eastAsia="fr-FR"/>
        </w:rPr>
        <w:t xml:space="preserve">et échéances </w:t>
      </w:r>
      <w:r w:rsidRPr="0073634A">
        <w:rPr>
          <w:rFonts w:cs="Arial"/>
          <w:b w:val="0"/>
          <w:caps w:val="0"/>
          <w:color w:val="auto"/>
          <w:sz w:val="22"/>
          <w:szCs w:val="22"/>
          <w:lang w:eastAsia="fr-FR"/>
        </w:rPr>
        <w:t>suivantes</w:t>
      </w:r>
      <w:r w:rsidR="00A54713" w:rsidRPr="0073634A">
        <w:rPr>
          <w:rFonts w:cs="Arial"/>
          <w:b w:val="0"/>
          <w:caps w:val="0"/>
          <w:color w:val="auto"/>
          <w:sz w:val="22"/>
          <w:szCs w:val="22"/>
          <w:lang w:eastAsia="fr-FR"/>
        </w:rPr>
        <w:t> :</w:t>
      </w:r>
    </w:p>
    <w:p w14:paraId="47CC716D" w14:textId="77777777" w:rsidR="00A81CDE" w:rsidRPr="0073634A" w:rsidRDefault="00A81CDE" w:rsidP="006F6B78">
      <w:pPr>
        <w:pStyle w:val="titre1majuscule"/>
        <w:jc w:val="both"/>
        <w:rPr>
          <w:rFonts w:cs="Arial"/>
          <w:b w:val="0"/>
          <w:caps w:val="0"/>
          <w:color w:val="auto"/>
          <w:sz w:val="22"/>
          <w:szCs w:val="22"/>
          <w:lang w:eastAsia="fr-FR"/>
        </w:rPr>
      </w:pPr>
    </w:p>
    <w:p w14:paraId="17437B1E" w14:textId="2EB2E66C" w:rsidR="006F6B78" w:rsidRPr="0073634A" w:rsidRDefault="00A81CDE" w:rsidP="00D425ED">
      <w:pPr>
        <w:pStyle w:val="titre1majuscule"/>
        <w:numPr>
          <w:ilvl w:val="0"/>
          <w:numId w:val="14"/>
        </w:numPr>
        <w:jc w:val="both"/>
        <w:rPr>
          <w:rFonts w:cs="Arial"/>
          <w:b w:val="0"/>
          <w:caps w:val="0"/>
          <w:color w:val="auto"/>
          <w:sz w:val="22"/>
          <w:szCs w:val="22"/>
          <w:lang w:eastAsia="fr-FR"/>
        </w:rPr>
      </w:pPr>
      <w:r w:rsidRPr="0073634A">
        <w:rPr>
          <w:rFonts w:cs="Arial"/>
          <w:b w:val="0"/>
          <w:caps w:val="0"/>
          <w:color w:val="auto"/>
          <w:sz w:val="22"/>
          <w:szCs w:val="22"/>
          <w:lang w:eastAsia="fr-FR"/>
        </w:rPr>
        <w:t>Via le logiciel de gestion des temps</w:t>
      </w:r>
      <w:r w:rsidR="00C96301">
        <w:rPr>
          <w:rFonts w:cs="Arial"/>
          <w:b w:val="0"/>
          <w:caps w:val="0"/>
          <w:color w:val="auto"/>
          <w:sz w:val="22"/>
          <w:szCs w:val="22"/>
          <w:lang w:eastAsia="fr-FR"/>
        </w:rPr>
        <w:t> :</w:t>
      </w:r>
    </w:p>
    <w:p w14:paraId="5B84EF88" w14:textId="33B01D72" w:rsidR="006F6B78" w:rsidRPr="0073634A" w:rsidRDefault="006F6B78" w:rsidP="00D425ED">
      <w:pPr>
        <w:pStyle w:val="titre1majuscule"/>
        <w:ind w:left="993"/>
        <w:jc w:val="both"/>
        <w:rPr>
          <w:rFonts w:cs="Arial"/>
          <w:b w:val="0"/>
          <w:caps w:val="0"/>
          <w:color w:val="auto"/>
          <w:sz w:val="22"/>
          <w:szCs w:val="22"/>
          <w:lang w:eastAsia="fr-FR"/>
        </w:rPr>
      </w:pPr>
      <w:r w:rsidRPr="0073634A">
        <w:rPr>
          <w:rFonts w:cs="Arial"/>
          <w:b w:val="0"/>
          <w:caps w:val="0"/>
          <w:color w:val="auto"/>
          <w:sz w:val="22"/>
          <w:szCs w:val="22"/>
          <w:lang w:eastAsia="fr-FR"/>
        </w:rPr>
        <w:t>-</w:t>
      </w:r>
      <w:r w:rsidR="00D425ED" w:rsidRPr="0073634A">
        <w:rPr>
          <w:rFonts w:cs="Arial"/>
          <w:b w:val="0"/>
          <w:caps w:val="0"/>
          <w:color w:val="auto"/>
          <w:sz w:val="22"/>
          <w:szCs w:val="22"/>
          <w:lang w:eastAsia="fr-FR"/>
        </w:rPr>
        <w:t xml:space="preserve"> </w:t>
      </w:r>
      <w:r w:rsidR="00D425ED" w:rsidRPr="0073634A">
        <w:rPr>
          <w:rFonts w:cs="Arial"/>
          <w:b w:val="0"/>
          <w:caps w:val="0"/>
          <w:color w:val="auto"/>
          <w:sz w:val="22"/>
          <w:szCs w:val="22"/>
          <w:lang w:eastAsia="fr-FR"/>
        </w:rPr>
        <w:tab/>
      </w:r>
      <w:r w:rsidR="002F6ED7">
        <w:rPr>
          <w:rFonts w:cs="Arial"/>
          <w:b w:val="0"/>
          <w:caps w:val="0"/>
          <w:color w:val="auto"/>
          <w:sz w:val="22"/>
          <w:szCs w:val="22"/>
          <w:lang w:eastAsia="fr-FR"/>
        </w:rPr>
        <w:t>Entre le 1</w:t>
      </w:r>
      <w:r w:rsidR="002F6ED7" w:rsidRPr="002F6ED7">
        <w:rPr>
          <w:rFonts w:cs="Arial"/>
          <w:b w:val="0"/>
          <w:caps w:val="0"/>
          <w:color w:val="auto"/>
          <w:sz w:val="22"/>
          <w:szCs w:val="22"/>
          <w:vertAlign w:val="superscript"/>
          <w:lang w:eastAsia="fr-FR"/>
        </w:rPr>
        <w:t>er</w:t>
      </w:r>
      <w:r w:rsidR="002F6ED7">
        <w:rPr>
          <w:rFonts w:cs="Arial"/>
          <w:b w:val="0"/>
          <w:caps w:val="0"/>
          <w:color w:val="auto"/>
          <w:sz w:val="22"/>
          <w:szCs w:val="22"/>
          <w:lang w:eastAsia="fr-FR"/>
        </w:rPr>
        <w:t xml:space="preserve"> et </w:t>
      </w:r>
      <w:r w:rsidR="00A81CDE" w:rsidRPr="0073634A">
        <w:rPr>
          <w:rFonts w:cs="Arial"/>
          <w:b w:val="0"/>
          <w:caps w:val="0"/>
          <w:color w:val="auto"/>
          <w:sz w:val="22"/>
          <w:szCs w:val="22"/>
          <w:lang w:eastAsia="fr-FR"/>
        </w:rPr>
        <w:t>le 31</w:t>
      </w:r>
      <w:r w:rsidRPr="0073634A">
        <w:rPr>
          <w:rFonts w:cs="Arial"/>
          <w:b w:val="0"/>
          <w:caps w:val="0"/>
          <w:color w:val="auto"/>
          <w:sz w:val="22"/>
          <w:szCs w:val="22"/>
          <w:lang w:eastAsia="fr-FR"/>
        </w:rPr>
        <w:t xml:space="preserve"> mai pour les </w:t>
      </w:r>
      <w:r w:rsidR="00A81CDE" w:rsidRPr="0073634A">
        <w:rPr>
          <w:rFonts w:cs="Arial"/>
          <w:b w:val="0"/>
          <w:caps w:val="0"/>
          <w:color w:val="auto"/>
          <w:sz w:val="22"/>
          <w:szCs w:val="22"/>
          <w:lang w:eastAsia="fr-FR"/>
        </w:rPr>
        <w:t xml:space="preserve">congés </w:t>
      </w:r>
      <w:r w:rsidRPr="0073634A">
        <w:rPr>
          <w:rFonts w:cs="Arial"/>
          <w:b w:val="0"/>
          <w:caps w:val="0"/>
          <w:color w:val="auto"/>
          <w:sz w:val="22"/>
          <w:szCs w:val="22"/>
          <w:lang w:eastAsia="fr-FR"/>
        </w:rPr>
        <w:t>pay</w:t>
      </w:r>
      <w:r w:rsidR="00A81CDE" w:rsidRPr="0073634A">
        <w:rPr>
          <w:rFonts w:cs="Arial"/>
          <w:b w:val="0"/>
          <w:caps w:val="0"/>
          <w:color w:val="auto"/>
          <w:sz w:val="22"/>
          <w:szCs w:val="22"/>
          <w:lang w:eastAsia="fr-FR"/>
        </w:rPr>
        <w:t>é</w:t>
      </w:r>
      <w:r w:rsidRPr="0073634A">
        <w:rPr>
          <w:rFonts w:cs="Arial"/>
          <w:b w:val="0"/>
          <w:caps w:val="0"/>
          <w:color w:val="auto"/>
          <w:sz w:val="22"/>
          <w:szCs w:val="22"/>
          <w:lang w:eastAsia="fr-FR"/>
        </w:rPr>
        <w:t>s</w:t>
      </w:r>
      <w:r w:rsidR="008434A5">
        <w:rPr>
          <w:rFonts w:cs="Arial"/>
          <w:b w:val="0"/>
          <w:caps w:val="0"/>
          <w:color w:val="auto"/>
          <w:sz w:val="22"/>
          <w:szCs w:val="22"/>
          <w:lang w:eastAsia="fr-FR"/>
        </w:rPr>
        <w:t xml:space="preserve"> et </w:t>
      </w:r>
      <w:r w:rsidR="0010318C">
        <w:rPr>
          <w:rFonts w:cs="Arial"/>
          <w:b w:val="0"/>
          <w:caps w:val="0"/>
          <w:color w:val="auto"/>
          <w:sz w:val="22"/>
          <w:szCs w:val="22"/>
          <w:lang w:eastAsia="fr-FR"/>
        </w:rPr>
        <w:t xml:space="preserve">congés </w:t>
      </w:r>
      <w:r w:rsidR="008434A5">
        <w:rPr>
          <w:rFonts w:cs="Arial"/>
          <w:b w:val="0"/>
          <w:caps w:val="0"/>
          <w:color w:val="auto"/>
          <w:sz w:val="22"/>
          <w:szCs w:val="22"/>
          <w:lang w:eastAsia="fr-FR"/>
        </w:rPr>
        <w:t>de fractionnement</w:t>
      </w:r>
      <w:r w:rsidRPr="0073634A">
        <w:rPr>
          <w:rFonts w:cs="Arial"/>
          <w:b w:val="0"/>
          <w:caps w:val="0"/>
          <w:color w:val="auto"/>
          <w:sz w:val="22"/>
          <w:szCs w:val="22"/>
          <w:lang w:eastAsia="fr-FR"/>
        </w:rPr>
        <w:t>,</w:t>
      </w:r>
    </w:p>
    <w:p w14:paraId="6E6090BE" w14:textId="2EDA5A88" w:rsidR="006F6B78" w:rsidRPr="0073634A" w:rsidRDefault="00A81CDE" w:rsidP="00D425ED">
      <w:pPr>
        <w:pStyle w:val="titre1majuscule"/>
        <w:ind w:left="993"/>
        <w:jc w:val="both"/>
        <w:rPr>
          <w:rFonts w:cs="Arial"/>
          <w:b w:val="0"/>
          <w:caps w:val="0"/>
          <w:color w:val="auto"/>
          <w:sz w:val="22"/>
          <w:szCs w:val="22"/>
          <w:lang w:eastAsia="fr-FR"/>
        </w:rPr>
      </w:pPr>
      <w:r w:rsidRPr="0073634A">
        <w:rPr>
          <w:rFonts w:cs="Arial"/>
          <w:b w:val="0"/>
          <w:caps w:val="0"/>
          <w:color w:val="auto"/>
          <w:sz w:val="22"/>
          <w:szCs w:val="22"/>
          <w:lang w:eastAsia="fr-FR"/>
        </w:rPr>
        <w:t xml:space="preserve">- </w:t>
      </w:r>
      <w:r w:rsidR="00D425ED" w:rsidRPr="0073634A">
        <w:rPr>
          <w:rFonts w:cs="Arial"/>
          <w:b w:val="0"/>
          <w:caps w:val="0"/>
          <w:color w:val="auto"/>
          <w:sz w:val="22"/>
          <w:szCs w:val="22"/>
          <w:lang w:eastAsia="fr-FR"/>
        </w:rPr>
        <w:tab/>
      </w:r>
      <w:r w:rsidR="002F6ED7">
        <w:rPr>
          <w:rFonts w:cs="Arial"/>
          <w:b w:val="0"/>
          <w:caps w:val="0"/>
          <w:color w:val="auto"/>
          <w:sz w:val="22"/>
          <w:szCs w:val="22"/>
          <w:lang w:eastAsia="fr-FR"/>
        </w:rPr>
        <w:t>Entre le 1</w:t>
      </w:r>
      <w:r w:rsidR="002F6ED7" w:rsidRPr="002F6ED7">
        <w:rPr>
          <w:rFonts w:cs="Arial"/>
          <w:b w:val="0"/>
          <w:caps w:val="0"/>
          <w:color w:val="auto"/>
          <w:sz w:val="22"/>
          <w:szCs w:val="22"/>
          <w:vertAlign w:val="superscript"/>
          <w:lang w:eastAsia="fr-FR"/>
        </w:rPr>
        <w:t>er</w:t>
      </w:r>
      <w:r w:rsidR="002F6ED7">
        <w:rPr>
          <w:rFonts w:cs="Arial"/>
          <w:b w:val="0"/>
          <w:caps w:val="0"/>
          <w:color w:val="auto"/>
          <w:sz w:val="22"/>
          <w:szCs w:val="22"/>
          <w:lang w:eastAsia="fr-FR"/>
        </w:rPr>
        <w:t xml:space="preserve"> et </w:t>
      </w:r>
      <w:r w:rsidR="00C96301">
        <w:rPr>
          <w:rFonts w:cs="Arial"/>
          <w:b w:val="0"/>
          <w:caps w:val="0"/>
          <w:color w:val="auto"/>
          <w:sz w:val="22"/>
          <w:szCs w:val="22"/>
          <w:lang w:eastAsia="fr-FR"/>
        </w:rPr>
        <w:t xml:space="preserve">le </w:t>
      </w:r>
      <w:r w:rsidRPr="0073634A">
        <w:rPr>
          <w:rFonts w:cs="Arial"/>
          <w:b w:val="0"/>
          <w:caps w:val="0"/>
          <w:color w:val="auto"/>
          <w:sz w:val="22"/>
          <w:szCs w:val="22"/>
          <w:lang w:eastAsia="fr-FR"/>
        </w:rPr>
        <w:t xml:space="preserve">31 </w:t>
      </w:r>
      <w:r w:rsidR="00D425ED" w:rsidRPr="0073634A">
        <w:rPr>
          <w:rFonts w:cs="Arial"/>
          <w:b w:val="0"/>
          <w:caps w:val="0"/>
          <w:color w:val="auto"/>
          <w:sz w:val="22"/>
          <w:szCs w:val="22"/>
          <w:lang w:eastAsia="fr-FR"/>
        </w:rPr>
        <w:t>décembre</w:t>
      </w:r>
      <w:r w:rsidR="006F6B78" w:rsidRPr="0073634A">
        <w:rPr>
          <w:rFonts w:cs="Arial"/>
          <w:b w:val="0"/>
          <w:caps w:val="0"/>
          <w:color w:val="auto"/>
          <w:sz w:val="22"/>
          <w:szCs w:val="22"/>
          <w:lang w:eastAsia="fr-FR"/>
        </w:rPr>
        <w:t xml:space="preserve"> pour les jours de </w:t>
      </w:r>
      <w:r w:rsidR="006F6B78" w:rsidRPr="001D42AE">
        <w:rPr>
          <w:rFonts w:cs="Arial"/>
          <w:b w:val="0"/>
          <w:caps w:val="0"/>
          <w:color w:val="auto"/>
          <w:sz w:val="22"/>
          <w:szCs w:val="22"/>
          <w:lang w:eastAsia="fr-FR"/>
        </w:rPr>
        <w:t>RTT</w:t>
      </w:r>
      <w:r w:rsidR="0005660F" w:rsidRPr="001D42AE">
        <w:rPr>
          <w:rFonts w:cs="Arial"/>
          <w:b w:val="0"/>
          <w:caps w:val="0"/>
          <w:color w:val="auto"/>
          <w:sz w:val="22"/>
          <w:szCs w:val="22"/>
          <w:lang w:eastAsia="fr-FR"/>
        </w:rPr>
        <w:t xml:space="preserve"> </w:t>
      </w:r>
      <w:r w:rsidR="0010318C" w:rsidRPr="001D42AE">
        <w:rPr>
          <w:rFonts w:cs="Arial"/>
          <w:b w:val="0"/>
          <w:caps w:val="0"/>
          <w:color w:val="auto"/>
          <w:sz w:val="22"/>
          <w:szCs w:val="22"/>
          <w:lang w:eastAsia="fr-FR"/>
        </w:rPr>
        <w:t>et</w:t>
      </w:r>
      <w:r w:rsidR="008434A5" w:rsidRPr="001D42AE">
        <w:rPr>
          <w:rFonts w:cs="Arial"/>
          <w:b w:val="0"/>
          <w:caps w:val="0"/>
          <w:color w:val="auto"/>
          <w:sz w:val="22"/>
          <w:szCs w:val="22"/>
          <w:lang w:eastAsia="fr-FR"/>
        </w:rPr>
        <w:t xml:space="preserve"> jours non travaillés</w:t>
      </w:r>
      <w:r w:rsidR="00C96301" w:rsidRPr="001D42AE">
        <w:rPr>
          <w:rFonts w:cs="Arial"/>
          <w:b w:val="0"/>
          <w:caps w:val="0"/>
          <w:color w:val="auto"/>
          <w:sz w:val="22"/>
          <w:szCs w:val="22"/>
          <w:lang w:eastAsia="fr-FR"/>
        </w:rPr>
        <w:t>.</w:t>
      </w:r>
    </w:p>
    <w:p w14:paraId="3BB97AD7" w14:textId="55AA6392" w:rsidR="00D425ED" w:rsidRPr="0073634A" w:rsidRDefault="00D425ED" w:rsidP="00D425ED">
      <w:pPr>
        <w:pStyle w:val="titre1majuscule"/>
        <w:ind w:left="993"/>
        <w:jc w:val="both"/>
        <w:rPr>
          <w:rFonts w:cs="Arial"/>
          <w:b w:val="0"/>
          <w:caps w:val="0"/>
          <w:color w:val="auto"/>
          <w:sz w:val="22"/>
          <w:szCs w:val="22"/>
          <w:lang w:eastAsia="fr-FR"/>
        </w:rPr>
      </w:pPr>
    </w:p>
    <w:p w14:paraId="04BAAD3D" w14:textId="48D929D7" w:rsidR="00D425ED" w:rsidRDefault="00D425ED" w:rsidP="00D425ED">
      <w:pPr>
        <w:pStyle w:val="titre1majuscule"/>
        <w:numPr>
          <w:ilvl w:val="0"/>
          <w:numId w:val="14"/>
        </w:numPr>
        <w:jc w:val="both"/>
        <w:rPr>
          <w:rFonts w:cs="Arial"/>
          <w:b w:val="0"/>
          <w:caps w:val="0"/>
          <w:color w:val="auto"/>
          <w:sz w:val="22"/>
          <w:szCs w:val="22"/>
          <w:lang w:eastAsia="fr-FR"/>
        </w:rPr>
      </w:pPr>
      <w:r w:rsidRPr="0073634A">
        <w:rPr>
          <w:rFonts w:cs="Arial"/>
          <w:b w:val="0"/>
          <w:caps w:val="0"/>
          <w:color w:val="auto"/>
          <w:sz w:val="22"/>
          <w:szCs w:val="22"/>
          <w:lang w:eastAsia="fr-FR"/>
        </w:rPr>
        <w:t xml:space="preserve">Par mail </w:t>
      </w:r>
      <w:r w:rsidR="008434A5" w:rsidRPr="001D42AE">
        <w:rPr>
          <w:rFonts w:cs="Arial"/>
          <w:b w:val="0"/>
          <w:caps w:val="0"/>
          <w:color w:val="auto"/>
          <w:sz w:val="22"/>
          <w:szCs w:val="22"/>
          <w:lang w:eastAsia="fr-FR"/>
        </w:rPr>
        <w:t>au pôle rémunération</w:t>
      </w:r>
      <w:r w:rsidR="008434A5" w:rsidRPr="00C96301">
        <w:rPr>
          <w:rFonts w:cs="Arial"/>
          <w:b w:val="0"/>
          <w:caps w:val="0"/>
          <w:color w:val="FF0000"/>
          <w:sz w:val="22"/>
          <w:szCs w:val="22"/>
          <w:lang w:eastAsia="fr-FR"/>
        </w:rPr>
        <w:t xml:space="preserve"> </w:t>
      </w:r>
      <w:r w:rsidR="008434A5">
        <w:rPr>
          <w:rFonts w:cs="Arial"/>
          <w:b w:val="0"/>
          <w:caps w:val="0"/>
          <w:color w:val="auto"/>
          <w:sz w:val="22"/>
          <w:szCs w:val="22"/>
          <w:lang w:eastAsia="fr-FR"/>
        </w:rPr>
        <w:t>de la</w:t>
      </w:r>
      <w:r w:rsidRPr="0073634A">
        <w:rPr>
          <w:rFonts w:cs="Arial"/>
          <w:b w:val="0"/>
          <w:caps w:val="0"/>
          <w:color w:val="auto"/>
          <w:sz w:val="22"/>
          <w:szCs w:val="22"/>
          <w:lang w:eastAsia="fr-FR"/>
        </w:rPr>
        <w:t xml:space="preserve"> Direction de la Communication de la Transformation et des Relations Humaines</w:t>
      </w:r>
      <w:r w:rsidR="00C96301">
        <w:rPr>
          <w:rFonts w:cs="Arial"/>
          <w:b w:val="0"/>
          <w:caps w:val="0"/>
          <w:color w:val="auto"/>
          <w:sz w:val="22"/>
          <w:szCs w:val="22"/>
          <w:lang w:eastAsia="fr-FR"/>
        </w:rPr>
        <w:t> :</w:t>
      </w:r>
    </w:p>
    <w:p w14:paraId="26B0B55A" w14:textId="5DF48DCB" w:rsidR="008434A5" w:rsidRDefault="00C96301" w:rsidP="008434A5">
      <w:pPr>
        <w:pStyle w:val="titre1majuscule"/>
        <w:numPr>
          <w:ilvl w:val="0"/>
          <w:numId w:val="15"/>
        </w:numPr>
        <w:jc w:val="both"/>
        <w:rPr>
          <w:rFonts w:cs="Arial"/>
          <w:b w:val="0"/>
          <w:caps w:val="0"/>
          <w:color w:val="auto"/>
          <w:sz w:val="22"/>
          <w:szCs w:val="22"/>
          <w:lang w:eastAsia="fr-FR"/>
        </w:rPr>
      </w:pPr>
      <w:r>
        <w:rPr>
          <w:rFonts w:cs="Arial"/>
          <w:b w:val="0"/>
          <w:caps w:val="0"/>
          <w:color w:val="auto"/>
          <w:sz w:val="22"/>
          <w:szCs w:val="22"/>
          <w:lang w:eastAsia="fr-FR"/>
        </w:rPr>
        <w:t xml:space="preserve">Avant </w:t>
      </w:r>
      <w:r w:rsidR="008434A5">
        <w:rPr>
          <w:rFonts w:cs="Arial"/>
          <w:b w:val="0"/>
          <w:caps w:val="0"/>
          <w:color w:val="auto"/>
          <w:sz w:val="22"/>
          <w:szCs w:val="22"/>
          <w:lang w:eastAsia="fr-FR"/>
        </w:rPr>
        <w:t xml:space="preserve">le 31 décembre de l’année pour les jours fériés de </w:t>
      </w:r>
      <w:r>
        <w:rPr>
          <w:rFonts w:cs="Arial"/>
          <w:b w:val="0"/>
          <w:caps w:val="0"/>
          <w:color w:val="auto"/>
          <w:sz w:val="22"/>
          <w:szCs w:val="22"/>
          <w:lang w:eastAsia="fr-FR"/>
        </w:rPr>
        <w:t>l’année suivante,</w:t>
      </w:r>
    </w:p>
    <w:p w14:paraId="19E4BDE4" w14:textId="4E723612" w:rsidR="008434A5" w:rsidRDefault="00C96301" w:rsidP="008434A5">
      <w:pPr>
        <w:pStyle w:val="titre1majuscule"/>
        <w:numPr>
          <w:ilvl w:val="0"/>
          <w:numId w:val="15"/>
        </w:numPr>
        <w:jc w:val="both"/>
        <w:rPr>
          <w:rFonts w:cs="Arial"/>
          <w:b w:val="0"/>
          <w:caps w:val="0"/>
          <w:color w:val="auto"/>
          <w:sz w:val="22"/>
          <w:szCs w:val="22"/>
          <w:lang w:eastAsia="fr-FR"/>
        </w:rPr>
      </w:pPr>
      <w:bookmarkStart w:id="4" w:name="_Hlk86160145"/>
      <w:r>
        <w:rPr>
          <w:rFonts w:cs="Arial"/>
          <w:b w:val="0"/>
          <w:caps w:val="0"/>
          <w:color w:val="auto"/>
          <w:sz w:val="22"/>
          <w:szCs w:val="22"/>
          <w:lang w:eastAsia="fr-FR"/>
        </w:rPr>
        <w:t>Avant l</w:t>
      </w:r>
      <w:r w:rsidR="008434A5">
        <w:rPr>
          <w:rFonts w:cs="Arial"/>
          <w:b w:val="0"/>
          <w:caps w:val="0"/>
          <w:color w:val="auto"/>
          <w:sz w:val="22"/>
          <w:szCs w:val="22"/>
          <w:lang w:eastAsia="fr-FR"/>
        </w:rPr>
        <w:t xml:space="preserve">e 31 décembre de l’année pour les heures </w:t>
      </w:r>
      <w:r w:rsidR="002F6ED7">
        <w:rPr>
          <w:rFonts w:cs="Arial"/>
          <w:b w:val="0"/>
          <w:caps w:val="0"/>
          <w:color w:val="auto"/>
          <w:sz w:val="22"/>
          <w:szCs w:val="22"/>
          <w:lang w:eastAsia="fr-FR"/>
        </w:rPr>
        <w:t xml:space="preserve">complémentaires et </w:t>
      </w:r>
      <w:r w:rsidR="008434A5">
        <w:rPr>
          <w:rFonts w:cs="Arial"/>
          <w:b w:val="0"/>
          <w:caps w:val="0"/>
          <w:color w:val="auto"/>
          <w:sz w:val="22"/>
          <w:szCs w:val="22"/>
          <w:lang w:eastAsia="fr-FR"/>
        </w:rPr>
        <w:t xml:space="preserve">supplémentaires </w:t>
      </w:r>
      <w:r>
        <w:rPr>
          <w:rFonts w:cs="Arial"/>
          <w:b w:val="0"/>
          <w:caps w:val="0"/>
          <w:color w:val="auto"/>
          <w:sz w:val="22"/>
          <w:szCs w:val="22"/>
          <w:lang w:eastAsia="fr-FR"/>
        </w:rPr>
        <w:t>(</w:t>
      </w:r>
      <w:r w:rsidR="00063112">
        <w:rPr>
          <w:rFonts w:cs="Arial"/>
          <w:b w:val="0"/>
          <w:caps w:val="0"/>
          <w:color w:val="auto"/>
          <w:sz w:val="22"/>
          <w:szCs w:val="22"/>
          <w:lang w:eastAsia="fr-FR"/>
        </w:rPr>
        <w:t>h</w:t>
      </w:r>
      <w:r>
        <w:rPr>
          <w:rFonts w:cs="Arial"/>
          <w:b w:val="0"/>
          <w:caps w:val="0"/>
          <w:color w:val="auto"/>
          <w:sz w:val="22"/>
          <w:szCs w:val="22"/>
          <w:lang w:eastAsia="fr-FR"/>
        </w:rPr>
        <w:t xml:space="preserve">eures interventions et exceptionnelles) qui seront </w:t>
      </w:r>
      <w:r w:rsidR="008434A5">
        <w:rPr>
          <w:rFonts w:cs="Arial"/>
          <w:b w:val="0"/>
          <w:caps w:val="0"/>
          <w:color w:val="auto"/>
          <w:sz w:val="22"/>
          <w:szCs w:val="22"/>
          <w:lang w:eastAsia="fr-FR"/>
        </w:rPr>
        <w:t>effectuées au cours de l’année suivante</w:t>
      </w:r>
      <w:r>
        <w:rPr>
          <w:rFonts w:cs="Arial"/>
          <w:b w:val="0"/>
          <w:caps w:val="0"/>
          <w:color w:val="auto"/>
          <w:sz w:val="22"/>
          <w:szCs w:val="22"/>
          <w:lang w:eastAsia="fr-FR"/>
        </w:rPr>
        <w:t>,</w:t>
      </w:r>
    </w:p>
    <w:bookmarkEnd w:id="4"/>
    <w:p w14:paraId="70F9BE01" w14:textId="1DEBCC77" w:rsidR="008434A5" w:rsidRPr="001D42AE" w:rsidRDefault="00153867" w:rsidP="008434A5">
      <w:pPr>
        <w:pStyle w:val="titre1majuscule"/>
        <w:numPr>
          <w:ilvl w:val="0"/>
          <w:numId w:val="15"/>
        </w:numPr>
        <w:jc w:val="both"/>
        <w:rPr>
          <w:rFonts w:cs="Arial"/>
          <w:b w:val="0"/>
          <w:caps w:val="0"/>
          <w:color w:val="auto"/>
          <w:sz w:val="22"/>
          <w:szCs w:val="22"/>
          <w:lang w:eastAsia="fr-FR"/>
        </w:rPr>
      </w:pPr>
      <w:r w:rsidRPr="001D42AE">
        <w:rPr>
          <w:rFonts w:cs="Arial"/>
          <w:b w:val="0"/>
          <w:caps w:val="0"/>
          <w:color w:val="auto"/>
          <w:sz w:val="22"/>
          <w:szCs w:val="22"/>
          <w:lang w:eastAsia="fr-FR"/>
        </w:rPr>
        <w:t>Avant</w:t>
      </w:r>
      <w:r w:rsidR="008434A5" w:rsidRPr="001D42AE">
        <w:rPr>
          <w:rFonts w:cs="Arial"/>
          <w:b w:val="0"/>
          <w:caps w:val="0"/>
          <w:color w:val="auto"/>
          <w:sz w:val="22"/>
          <w:szCs w:val="22"/>
          <w:lang w:eastAsia="fr-FR"/>
        </w:rPr>
        <w:t xml:space="preserve"> le 31 décembre de l’année pour les heures de repos compensateur de nuit </w:t>
      </w:r>
      <w:r w:rsidR="00040086" w:rsidRPr="001D42AE">
        <w:rPr>
          <w:rFonts w:cs="Arial"/>
          <w:b w:val="0"/>
          <w:caps w:val="0"/>
          <w:color w:val="auto"/>
          <w:sz w:val="22"/>
          <w:szCs w:val="22"/>
          <w:lang w:eastAsia="fr-FR"/>
        </w:rPr>
        <w:t>acquise</w:t>
      </w:r>
      <w:r w:rsidR="00C96301" w:rsidRPr="001D42AE">
        <w:rPr>
          <w:rFonts w:cs="Arial"/>
          <w:b w:val="0"/>
          <w:caps w:val="0"/>
          <w:color w:val="auto"/>
          <w:sz w:val="22"/>
          <w:szCs w:val="22"/>
          <w:lang w:eastAsia="fr-FR"/>
        </w:rPr>
        <w:t>s</w:t>
      </w:r>
      <w:r w:rsidR="00040086" w:rsidRPr="001D42AE">
        <w:rPr>
          <w:rFonts w:cs="Arial"/>
          <w:b w:val="0"/>
          <w:caps w:val="0"/>
          <w:color w:val="auto"/>
          <w:sz w:val="22"/>
          <w:szCs w:val="22"/>
          <w:lang w:eastAsia="fr-FR"/>
        </w:rPr>
        <w:t xml:space="preserve"> durant l’année.</w:t>
      </w:r>
    </w:p>
    <w:p w14:paraId="00A033FA" w14:textId="729BFCF1" w:rsidR="006F6B78" w:rsidRPr="0073634A" w:rsidRDefault="006F6B78" w:rsidP="008434A5">
      <w:pPr>
        <w:pStyle w:val="titre1majuscule"/>
        <w:ind w:left="1080" w:firstLine="0"/>
        <w:jc w:val="both"/>
        <w:rPr>
          <w:rFonts w:cs="Arial"/>
          <w:b w:val="0"/>
          <w:caps w:val="0"/>
          <w:color w:val="auto"/>
          <w:sz w:val="22"/>
          <w:szCs w:val="22"/>
          <w:lang w:eastAsia="fr-FR"/>
        </w:rPr>
      </w:pPr>
    </w:p>
    <w:p w14:paraId="40F3F0F9" w14:textId="43DF0F7A" w:rsidR="00D425ED" w:rsidRDefault="00D425ED" w:rsidP="00F33045">
      <w:pPr>
        <w:pStyle w:val="titre1majuscule"/>
        <w:ind w:left="0" w:firstLine="0"/>
        <w:jc w:val="both"/>
        <w:rPr>
          <w:rFonts w:cs="Arial"/>
          <w:b w:val="0"/>
          <w:caps w:val="0"/>
          <w:color w:val="auto"/>
          <w:sz w:val="22"/>
          <w:szCs w:val="22"/>
          <w:lang w:eastAsia="fr-FR"/>
        </w:rPr>
      </w:pPr>
    </w:p>
    <w:p w14:paraId="4FBF96AE" w14:textId="77777777" w:rsidR="008434A5" w:rsidRPr="0073634A" w:rsidRDefault="008434A5" w:rsidP="00F33045">
      <w:pPr>
        <w:pStyle w:val="titre1majuscule"/>
        <w:ind w:left="0" w:firstLine="0"/>
        <w:jc w:val="both"/>
        <w:rPr>
          <w:rFonts w:cs="Arial"/>
          <w:b w:val="0"/>
          <w:caps w:val="0"/>
          <w:color w:val="auto"/>
          <w:sz w:val="22"/>
          <w:szCs w:val="22"/>
          <w:lang w:eastAsia="fr-FR"/>
        </w:rPr>
      </w:pPr>
    </w:p>
    <w:p w14:paraId="3DABD3D3" w14:textId="64869924" w:rsidR="00D425ED" w:rsidRPr="00861D11" w:rsidRDefault="00D425ED" w:rsidP="00861D11">
      <w:pPr>
        <w:pStyle w:val="Paragraphedeliste"/>
        <w:numPr>
          <w:ilvl w:val="1"/>
          <w:numId w:val="18"/>
        </w:numPr>
        <w:jc w:val="both"/>
        <w:rPr>
          <w:rFonts w:ascii="Arial" w:hAnsi="Arial" w:cs="Arial"/>
          <w:b/>
          <w:i/>
          <w:sz w:val="22"/>
          <w:szCs w:val="22"/>
        </w:rPr>
      </w:pPr>
      <w:r w:rsidRPr="00861D11">
        <w:rPr>
          <w:rFonts w:ascii="Arial" w:hAnsi="Arial" w:cs="Arial"/>
          <w:b/>
          <w:i/>
          <w:sz w:val="22"/>
          <w:szCs w:val="22"/>
        </w:rPr>
        <w:t>Les apports monétaires</w:t>
      </w:r>
    </w:p>
    <w:p w14:paraId="16D1C0F2" w14:textId="07E3D331" w:rsidR="00D425ED" w:rsidRPr="0073634A" w:rsidRDefault="00D425ED" w:rsidP="00F33045">
      <w:pPr>
        <w:pStyle w:val="titre1majuscule"/>
        <w:ind w:left="0" w:firstLine="0"/>
        <w:jc w:val="both"/>
        <w:rPr>
          <w:rFonts w:cs="Arial"/>
          <w:b w:val="0"/>
          <w:caps w:val="0"/>
          <w:color w:val="auto"/>
          <w:sz w:val="22"/>
          <w:szCs w:val="22"/>
          <w:lang w:eastAsia="fr-FR"/>
        </w:rPr>
      </w:pPr>
    </w:p>
    <w:p w14:paraId="19E56D5D" w14:textId="4C5DBB45" w:rsidR="00D425ED" w:rsidRPr="0073634A" w:rsidRDefault="00D425ED" w:rsidP="00686218">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Tout salarie peut d</w:t>
      </w:r>
      <w:r w:rsidR="00686218"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cider d'alimenter son compte </w:t>
      </w:r>
      <w:r w:rsidR="00686218" w:rsidRPr="0073634A">
        <w:rPr>
          <w:rFonts w:cs="Arial"/>
          <w:b w:val="0"/>
          <w:caps w:val="0"/>
          <w:color w:val="auto"/>
          <w:sz w:val="22"/>
          <w:szCs w:val="22"/>
          <w:lang w:eastAsia="fr-FR"/>
        </w:rPr>
        <w:t>é</w:t>
      </w:r>
      <w:r w:rsidRPr="0073634A">
        <w:rPr>
          <w:rFonts w:cs="Arial"/>
          <w:b w:val="0"/>
          <w:caps w:val="0"/>
          <w:color w:val="auto"/>
          <w:sz w:val="22"/>
          <w:szCs w:val="22"/>
          <w:lang w:eastAsia="fr-FR"/>
        </w:rPr>
        <w:t>pargne temps par le versement des primes ou des</w:t>
      </w:r>
      <w:r w:rsidR="00686218" w:rsidRPr="0073634A">
        <w:rPr>
          <w:rFonts w:cs="Arial"/>
          <w:b w:val="0"/>
          <w:caps w:val="0"/>
          <w:color w:val="auto"/>
          <w:sz w:val="22"/>
          <w:szCs w:val="22"/>
          <w:lang w:eastAsia="fr-FR"/>
        </w:rPr>
        <w:t xml:space="preserve"> </w:t>
      </w:r>
      <w:r w:rsidRPr="0073634A">
        <w:rPr>
          <w:rFonts w:cs="Arial"/>
          <w:b w:val="0"/>
          <w:caps w:val="0"/>
          <w:color w:val="auto"/>
          <w:sz w:val="22"/>
          <w:szCs w:val="22"/>
          <w:lang w:eastAsia="fr-FR"/>
        </w:rPr>
        <w:t>indemnit</w:t>
      </w:r>
      <w:r w:rsidR="00686218" w:rsidRPr="0073634A">
        <w:rPr>
          <w:rFonts w:cs="Arial"/>
          <w:b w:val="0"/>
          <w:caps w:val="0"/>
          <w:color w:val="auto"/>
          <w:sz w:val="22"/>
          <w:szCs w:val="22"/>
          <w:lang w:eastAsia="fr-FR"/>
        </w:rPr>
        <w:t>é</w:t>
      </w:r>
      <w:r w:rsidRPr="0073634A">
        <w:rPr>
          <w:rFonts w:cs="Arial"/>
          <w:b w:val="0"/>
          <w:caps w:val="0"/>
          <w:color w:val="auto"/>
          <w:sz w:val="22"/>
          <w:szCs w:val="22"/>
          <w:lang w:eastAsia="fr-FR"/>
        </w:rPr>
        <w:t>s suivantes :</w:t>
      </w:r>
    </w:p>
    <w:p w14:paraId="11A152F8" w14:textId="7CDDE284" w:rsidR="00D425ED" w:rsidRPr="0073634A" w:rsidRDefault="00D425ED" w:rsidP="00686218">
      <w:pPr>
        <w:pStyle w:val="titre1majuscule"/>
        <w:numPr>
          <w:ilvl w:val="0"/>
          <w:numId w:val="14"/>
        </w:numPr>
        <w:jc w:val="both"/>
        <w:rPr>
          <w:rFonts w:cs="Arial"/>
          <w:b w:val="0"/>
          <w:caps w:val="0"/>
          <w:color w:val="auto"/>
          <w:sz w:val="22"/>
          <w:szCs w:val="22"/>
          <w:lang w:eastAsia="fr-FR"/>
        </w:rPr>
      </w:pPr>
      <w:r w:rsidRPr="0073634A">
        <w:rPr>
          <w:rFonts w:cs="Arial"/>
          <w:b w:val="0"/>
          <w:caps w:val="0"/>
          <w:color w:val="auto"/>
          <w:sz w:val="22"/>
          <w:szCs w:val="22"/>
          <w:lang w:eastAsia="fr-FR"/>
        </w:rPr>
        <w:t>Le 13</w:t>
      </w:r>
      <w:r w:rsidR="00686218" w:rsidRPr="0073634A">
        <w:rPr>
          <w:rFonts w:cs="Arial"/>
          <w:b w:val="0"/>
          <w:caps w:val="0"/>
          <w:color w:val="auto"/>
          <w:sz w:val="22"/>
          <w:szCs w:val="22"/>
          <w:vertAlign w:val="superscript"/>
          <w:lang w:eastAsia="fr-FR"/>
        </w:rPr>
        <w:t>ième</w:t>
      </w:r>
      <w:r w:rsidR="00686218" w:rsidRPr="0073634A">
        <w:rPr>
          <w:rFonts w:cs="Arial"/>
          <w:b w:val="0"/>
          <w:caps w:val="0"/>
          <w:color w:val="auto"/>
          <w:sz w:val="22"/>
          <w:szCs w:val="22"/>
          <w:lang w:eastAsia="fr-FR"/>
        </w:rPr>
        <w:t xml:space="preserve"> mo</w:t>
      </w:r>
      <w:r w:rsidRPr="0073634A">
        <w:rPr>
          <w:rFonts w:cs="Arial"/>
          <w:b w:val="0"/>
          <w:caps w:val="0"/>
          <w:color w:val="auto"/>
          <w:sz w:val="22"/>
          <w:szCs w:val="22"/>
          <w:lang w:eastAsia="fr-FR"/>
        </w:rPr>
        <w:t xml:space="preserve">is </w:t>
      </w:r>
      <w:r w:rsidR="004C42B9">
        <w:rPr>
          <w:rFonts w:cs="Arial"/>
          <w:b w:val="0"/>
          <w:caps w:val="0"/>
          <w:color w:val="auto"/>
          <w:sz w:val="22"/>
          <w:szCs w:val="22"/>
          <w:lang w:eastAsia="fr-FR"/>
        </w:rPr>
        <w:t>dans sa</w:t>
      </w:r>
      <w:r w:rsidR="004C42B9" w:rsidRPr="0073634A">
        <w:rPr>
          <w:rFonts w:cs="Arial"/>
          <w:b w:val="0"/>
          <w:caps w:val="0"/>
          <w:color w:val="auto"/>
          <w:sz w:val="22"/>
          <w:szCs w:val="22"/>
          <w:lang w:eastAsia="fr-FR"/>
        </w:rPr>
        <w:t xml:space="preserve"> moitié </w:t>
      </w:r>
      <w:r w:rsidR="004C42B9">
        <w:rPr>
          <w:rFonts w:cs="Arial"/>
          <w:b w:val="0"/>
          <w:caps w:val="0"/>
          <w:color w:val="auto"/>
          <w:sz w:val="22"/>
          <w:szCs w:val="22"/>
          <w:lang w:eastAsia="fr-FR"/>
        </w:rPr>
        <w:t xml:space="preserve">ou sa </w:t>
      </w:r>
      <w:r w:rsidRPr="0073634A">
        <w:rPr>
          <w:rFonts w:cs="Arial"/>
          <w:b w:val="0"/>
          <w:caps w:val="0"/>
          <w:color w:val="auto"/>
          <w:sz w:val="22"/>
          <w:szCs w:val="22"/>
          <w:lang w:eastAsia="fr-FR"/>
        </w:rPr>
        <w:t>totalit</w:t>
      </w:r>
      <w:r w:rsidR="00686218" w:rsidRPr="0073634A">
        <w:rPr>
          <w:rFonts w:cs="Arial"/>
          <w:b w:val="0"/>
          <w:caps w:val="0"/>
          <w:color w:val="auto"/>
          <w:sz w:val="22"/>
          <w:szCs w:val="22"/>
          <w:lang w:eastAsia="fr-FR"/>
        </w:rPr>
        <w:t>é</w:t>
      </w:r>
      <w:r w:rsidRPr="0073634A">
        <w:rPr>
          <w:rFonts w:cs="Arial"/>
          <w:b w:val="0"/>
          <w:caps w:val="0"/>
          <w:color w:val="auto"/>
          <w:sz w:val="22"/>
          <w:szCs w:val="22"/>
          <w:lang w:eastAsia="fr-FR"/>
        </w:rPr>
        <w:t>,</w:t>
      </w:r>
    </w:p>
    <w:p w14:paraId="74F8A0D3" w14:textId="2DB854A2" w:rsidR="00D425ED" w:rsidRPr="0073634A" w:rsidRDefault="00D425ED" w:rsidP="00686218">
      <w:pPr>
        <w:pStyle w:val="titre1majuscule"/>
        <w:numPr>
          <w:ilvl w:val="0"/>
          <w:numId w:val="14"/>
        </w:numPr>
        <w:jc w:val="both"/>
        <w:rPr>
          <w:rFonts w:cs="Arial"/>
          <w:b w:val="0"/>
          <w:caps w:val="0"/>
          <w:color w:val="auto"/>
          <w:sz w:val="22"/>
          <w:szCs w:val="22"/>
          <w:lang w:eastAsia="fr-FR"/>
        </w:rPr>
      </w:pPr>
      <w:r w:rsidRPr="0073634A">
        <w:rPr>
          <w:rFonts w:cs="Arial"/>
          <w:b w:val="0"/>
          <w:caps w:val="0"/>
          <w:color w:val="auto"/>
          <w:sz w:val="22"/>
          <w:szCs w:val="22"/>
          <w:lang w:eastAsia="fr-FR"/>
        </w:rPr>
        <w:t>L'indemnit</w:t>
      </w:r>
      <w:r w:rsidR="00686218"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 compensatrice de cong</w:t>
      </w:r>
      <w:r w:rsidR="004C42B9">
        <w:rPr>
          <w:rFonts w:cs="Arial"/>
          <w:b w:val="0"/>
          <w:caps w:val="0"/>
          <w:color w:val="auto"/>
          <w:sz w:val="22"/>
          <w:szCs w:val="22"/>
          <w:lang w:eastAsia="fr-FR"/>
        </w:rPr>
        <w:t>é</w:t>
      </w:r>
      <w:r w:rsidRPr="0073634A">
        <w:rPr>
          <w:rFonts w:cs="Arial"/>
          <w:b w:val="0"/>
          <w:caps w:val="0"/>
          <w:color w:val="auto"/>
          <w:sz w:val="22"/>
          <w:szCs w:val="22"/>
          <w:lang w:eastAsia="fr-FR"/>
        </w:rPr>
        <w:t>s pay</w:t>
      </w:r>
      <w:r w:rsidR="004C42B9">
        <w:rPr>
          <w:rFonts w:cs="Arial"/>
          <w:b w:val="0"/>
          <w:caps w:val="0"/>
          <w:color w:val="auto"/>
          <w:sz w:val="22"/>
          <w:szCs w:val="22"/>
          <w:lang w:eastAsia="fr-FR"/>
        </w:rPr>
        <w:t>é</w:t>
      </w:r>
      <w:r w:rsidRPr="0073634A">
        <w:rPr>
          <w:rFonts w:cs="Arial"/>
          <w:b w:val="0"/>
          <w:caps w:val="0"/>
          <w:color w:val="auto"/>
          <w:sz w:val="22"/>
          <w:szCs w:val="22"/>
          <w:lang w:eastAsia="fr-FR"/>
        </w:rPr>
        <w:t>s</w:t>
      </w:r>
      <w:r w:rsidR="00686218" w:rsidRPr="0073634A">
        <w:rPr>
          <w:rFonts w:cs="Arial"/>
          <w:b w:val="0"/>
          <w:caps w:val="0"/>
          <w:color w:val="auto"/>
          <w:sz w:val="22"/>
          <w:szCs w:val="22"/>
          <w:lang w:eastAsia="fr-FR"/>
        </w:rPr>
        <w:t>,</w:t>
      </w:r>
    </w:p>
    <w:p w14:paraId="11DDA356" w14:textId="77777777" w:rsidR="00137A44" w:rsidRDefault="00137A44" w:rsidP="00686218">
      <w:pPr>
        <w:pStyle w:val="titre1majuscule"/>
        <w:numPr>
          <w:ilvl w:val="0"/>
          <w:numId w:val="14"/>
        </w:numPr>
        <w:jc w:val="both"/>
        <w:rPr>
          <w:rFonts w:cs="Arial"/>
          <w:b w:val="0"/>
          <w:caps w:val="0"/>
          <w:color w:val="auto"/>
          <w:sz w:val="22"/>
          <w:szCs w:val="22"/>
          <w:lang w:eastAsia="fr-FR"/>
        </w:rPr>
      </w:pPr>
      <w:r>
        <w:rPr>
          <w:rFonts w:cs="Arial"/>
          <w:b w:val="0"/>
          <w:caps w:val="0"/>
          <w:color w:val="auto"/>
          <w:sz w:val="22"/>
          <w:szCs w:val="22"/>
          <w:lang w:eastAsia="fr-FR"/>
        </w:rPr>
        <w:t>S</w:t>
      </w:r>
      <w:r w:rsidRPr="0073634A">
        <w:rPr>
          <w:rFonts w:cs="Arial"/>
          <w:b w:val="0"/>
          <w:caps w:val="0"/>
          <w:color w:val="auto"/>
          <w:sz w:val="22"/>
          <w:szCs w:val="22"/>
          <w:lang w:eastAsia="fr-FR"/>
        </w:rPr>
        <w:t>elon les dispositions de l’article L3343-1 du Code du travail</w:t>
      </w:r>
      <w:r>
        <w:rPr>
          <w:rFonts w:cs="Arial"/>
          <w:b w:val="0"/>
          <w:caps w:val="0"/>
          <w:color w:val="auto"/>
          <w:sz w:val="22"/>
          <w:szCs w:val="22"/>
          <w:lang w:eastAsia="fr-FR"/>
        </w:rPr>
        <w:t> :</w:t>
      </w:r>
    </w:p>
    <w:p w14:paraId="1593B2EB" w14:textId="77777777" w:rsidR="00BE2E89" w:rsidRDefault="00D425ED" w:rsidP="008E69FB">
      <w:pPr>
        <w:pStyle w:val="titre1majuscule"/>
        <w:numPr>
          <w:ilvl w:val="1"/>
          <w:numId w:val="14"/>
        </w:numPr>
        <w:jc w:val="both"/>
        <w:rPr>
          <w:rFonts w:cs="Arial"/>
          <w:b w:val="0"/>
          <w:caps w:val="0"/>
          <w:color w:val="auto"/>
          <w:sz w:val="22"/>
          <w:szCs w:val="22"/>
          <w:lang w:eastAsia="fr-FR"/>
        </w:rPr>
      </w:pPr>
      <w:r w:rsidRPr="00137A44">
        <w:rPr>
          <w:rFonts w:cs="Arial"/>
          <w:b w:val="0"/>
          <w:caps w:val="0"/>
          <w:color w:val="auto"/>
          <w:sz w:val="22"/>
          <w:szCs w:val="22"/>
          <w:lang w:eastAsia="fr-FR"/>
        </w:rPr>
        <w:t>Tout ou pa</w:t>
      </w:r>
      <w:r w:rsidR="00686218" w:rsidRPr="00137A44">
        <w:rPr>
          <w:rFonts w:cs="Arial"/>
          <w:b w:val="0"/>
          <w:caps w:val="0"/>
          <w:color w:val="auto"/>
          <w:sz w:val="22"/>
          <w:szCs w:val="22"/>
          <w:lang w:eastAsia="fr-FR"/>
        </w:rPr>
        <w:t>rtie</w:t>
      </w:r>
      <w:r w:rsidRPr="00137A44">
        <w:rPr>
          <w:rFonts w:cs="Arial"/>
          <w:b w:val="0"/>
          <w:caps w:val="0"/>
          <w:color w:val="auto"/>
          <w:sz w:val="22"/>
          <w:szCs w:val="22"/>
          <w:lang w:eastAsia="fr-FR"/>
        </w:rPr>
        <w:t xml:space="preserve"> de la prime d'int</w:t>
      </w:r>
      <w:r w:rsidR="00686218" w:rsidRPr="00137A44">
        <w:rPr>
          <w:rFonts w:cs="Arial"/>
          <w:b w:val="0"/>
          <w:caps w:val="0"/>
          <w:color w:val="auto"/>
          <w:sz w:val="22"/>
          <w:szCs w:val="22"/>
          <w:lang w:eastAsia="fr-FR"/>
        </w:rPr>
        <w:t>é</w:t>
      </w:r>
      <w:r w:rsidRPr="00137A44">
        <w:rPr>
          <w:rFonts w:cs="Arial"/>
          <w:b w:val="0"/>
          <w:caps w:val="0"/>
          <w:color w:val="auto"/>
          <w:sz w:val="22"/>
          <w:szCs w:val="22"/>
          <w:lang w:eastAsia="fr-FR"/>
        </w:rPr>
        <w:t xml:space="preserve">ressement y compris l'abondement, </w:t>
      </w:r>
    </w:p>
    <w:p w14:paraId="2EFECD70" w14:textId="0EA1C3B3" w:rsidR="00137A44" w:rsidRPr="00137A44" w:rsidRDefault="00137A44" w:rsidP="008E69FB">
      <w:pPr>
        <w:pStyle w:val="titre1majuscule"/>
        <w:numPr>
          <w:ilvl w:val="1"/>
          <w:numId w:val="14"/>
        </w:numPr>
        <w:jc w:val="both"/>
        <w:rPr>
          <w:rFonts w:cs="Arial"/>
          <w:b w:val="0"/>
          <w:caps w:val="0"/>
          <w:color w:val="auto"/>
          <w:sz w:val="22"/>
          <w:szCs w:val="22"/>
          <w:lang w:eastAsia="fr-FR"/>
        </w:rPr>
      </w:pPr>
      <w:r w:rsidRPr="00137A44">
        <w:rPr>
          <w:rFonts w:cs="Arial"/>
          <w:b w:val="0"/>
          <w:caps w:val="0"/>
          <w:color w:val="auto"/>
          <w:sz w:val="22"/>
          <w:szCs w:val="22"/>
          <w:lang w:eastAsia="fr-FR"/>
        </w:rPr>
        <w:t>Tout ou partie</w:t>
      </w:r>
      <w:r w:rsidR="00BE2E89" w:rsidRPr="00BE2E89">
        <w:rPr>
          <w:rFonts w:cs="Arial"/>
          <w:b w:val="0"/>
          <w:caps w:val="0"/>
          <w:color w:val="auto"/>
          <w:sz w:val="22"/>
          <w:szCs w:val="22"/>
          <w:lang w:eastAsia="fr-FR"/>
        </w:rPr>
        <w:t xml:space="preserve"> de la Participation aux bénéfices</w:t>
      </w:r>
      <w:r w:rsidR="00BE2E89">
        <w:rPr>
          <w:rFonts w:cs="Arial"/>
          <w:b w:val="0"/>
          <w:caps w:val="0"/>
          <w:color w:val="auto"/>
          <w:sz w:val="22"/>
          <w:szCs w:val="22"/>
          <w:lang w:eastAsia="fr-FR"/>
        </w:rPr>
        <w:t>.</w:t>
      </w:r>
    </w:p>
    <w:p w14:paraId="3476016F" w14:textId="4768A276" w:rsidR="00CF7372" w:rsidRPr="00BE2E89" w:rsidRDefault="00CF7372" w:rsidP="00BE2E89">
      <w:pPr>
        <w:pStyle w:val="titre1majuscule"/>
        <w:ind w:left="1134" w:firstLine="0"/>
        <w:jc w:val="both"/>
        <w:rPr>
          <w:rFonts w:cs="Arial"/>
          <w:b w:val="0"/>
          <w:caps w:val="0"/>
          <w:color w:val="auto"/>
          <w:sz w:val="22"/>
          <w:szCs w:val="22"/>
          <w:lang w:eastAsia="fr-FR"/>
        </w:rPr>
      </w:pPr>
    </w:p>
    <w:p w14:paraId="64B464FF" w14:textId="77777777" w:rsidR="00CF7372" w:rsidRPr="0073634A" w:rsidRDefault="00CF7372" w:rsidP="00686218">
      <w:pPr>
        <w:pStyle w:val="titre1majuscule"/>
        <w:ind w:left="0" w:firstLine="0"/>
        <w:jc w:val="both"/>
        <w:rPr>
          <w:rFonts w:cs="Arial"/>
          <w:b w:val="0"/>
          <w:caps w:val="0"/>
          <w:color w:val="auto"/>
          <w:sz w:val="22"/>
          <w:szCs w:val="22"/>
          <w:lang w:eastAsia="fr-FR"/>
        </w:rPr>
      </w:pPr>
    </w:p>
    <w:p w14:paraId="5BF3AE58" w14:textId="0CDEEE75" w:rsidR="00D425ED" w:rsidRPr="0073634A" w:rsidRDefault="00861D11" w:rsidP="00686218">
      <w:pPr>
        <w:pStyle w:val="titre1majuscule"/>
        <w:ind w:left="0" w:firstLine="0"/>
        <w:jc w:val="both"/>
        <w:rPr>
          <w:rFonts w:cs="Arial"/>
          <w:bCs/>
          <w:caps w:val="0"/>
          <w:color w:val="auto"/>
          <w:sz w:val="22"/>
          <w:szCs w:val="22"/>
          <w:lang w:eastAsia="fr-FR"/>
        </w:rPr>
      </w:pPr>
      <w:r>
        <w:rPr>
          <w:rFonts w:cs="Arial"/>
          <w:bCs/>
          <w:caps w:val="0"/>
          <w:color w:val="auto"/>
          <w:sz w:val="22"/>
          <w:szCs w:val="22"/>
          <w:lang w:eastAsia="fr-FR"/>
        </w:rPr>
        <w:t xml:space="preserve">2.2.1 </w:t>
      </w:r>
      <w:r w:rsidR="00D425ED" w:rsidRPr="0073634A">
        <w:rPr>
          <w:rFonts w:cs="Arial"/>
          <w:bCs/>
          <w:caps w:val="0"/>
          <w:color w:val="auto"/>
          <w:sz w:val="22"/>
          <w:szCs w:val="22"/>
          <w:lang w:eastAsia="fr-FR"/>
        </w:rPr>
        <w:t>D</w:t>
      </w:r>
      <w:r w:rsidR="00CF7372" w:rsidRPr="0073634A">
        <w:rPr>
          <w:rFonts w:cs="Arial"/>
          <w:bCs/>
          <w:caps w:val="0"/>
          <w:color w:val="auto"/>
          <w:sz w:val="22"/>
          <w:szCs w:val="22"/>
          <w:lang w:eastAsia="fr-FR"/>
        </w:rPr>
        <w:t>é</w:t>
      </w:r>
      <w:r w:rsidR="00D425ED" w:rsidRPr="0073634A">
        <w:rPr>
          <w:rFonts w:cs="Arial"/>
          <w:bCs/>
          <w:caps w:val="0"/>
          <w:color w:val="auto"/>
          <w:sz w:val="22"/>
          <w:szCs w:val="22"/>
          <w:lang w:eastAsia="fr-FR"/>
        </w:rPr>
        <w:t>lai</w:t>
      </w:r>
      <w:r w:rsidR="00CF7372" w:rsidRPr="0073634A">
        <w:rPr>
          <w:rFonts w:cs="Arial"/>
          <w:bCs/>
          <w:caps w:val="0"/>
          <w:color w:val="auto"/>
          <w:sz w:val="22"/>
          <w:szCs w:val="22"/>
          <w:lang w:eastAsia="fr-FR"/>
        </w:rPr>
        <w:t xml:space="preserve"> </w:t>
      </w:r>
      <w:r w:rsidR="00D425ED" w:rsidRPr="0073634A">
        <w:rPr>
          <w:rFonts w:cs="Arial"/>
          <w:bCs/>
          <w:caps w:val="0"/>
          <w:color w:val="auto"/>
          <w:sz w:val="22"/>
          <w:szCs w:val="22"/>
          <w:lang w:eastAsia="fr-FR"/>
        </w:rPr>
        <w:t>de pr</w:t>
      </w:r>
      <w:r w:rsidR="005517A5" w:rsidRPr="0073634A">
        <w:rPr>
          <w:rFonts w:cs="Arial"/>
          <w:bCs/>
          <w:caps w:val="0"/>
          <w:color w:val="auto"/>
          <w:sz w:val="22"/>
          <w:szCs w:val="22"/>
          <w:lang w:eastAsia="fr-FR"/>
        </w:rPr>
        <w:t>é</w:t>
      </w:r>
      <w:r w:rsidR="00D425ED" w:rsidRPr="0073634A">
        <w:rPr>
          <w:rFonts w:cs="Arial"/>
          <w:bCs/>
          <w:caps w:val="0"/>
          <w:color w:val="auto"/>
          <w:sz w:val="22"/>
          <w:szCs w:val="22"/>
          <w:lang w:eastAsia="fr-FR"/>
        </w:rPr>
        <w:t>venance</w:t>
      </w:r>
    </w:p>
    <w:p w14:paraId="70210D82" w14:textId="77777777" w:rsidR="00A54713" w:rsidRPr="0073634A" w:rsidRDefault="00A54713" w:rsidP="00686218">
      <w:pPr>
        <w:pStyle w:val="titre1majuscule"/>
        <w:ind w:left="0" w:firstLine="0"/>
        <w:jc w:val="both"/>
        <w:rPr>
          <w:rFonts w:cs="Arial"/>
          <w:bCs/>
          <w:caps w:val="0"/>
          <w:color w:val="auto"/>
          <w:sz w:val="22"/>
          <w:szCs w:val="22"/>
          <w:lang w:eastAsia="fr-FR"/>
        </w:rPr>
      </w:pPr>
    </w:p>
    <w:p w14:paraId="6ACF5C41" w14:textId="07CE1166" w:rsidR="00A54713" w:rsidRPr="0073634A" w:rsidRDefault="00A54713" w:rsidP="004C42B9">
      <w:pPr>
        <w:pStyle w:val="titre1majuscule"/>
        <w:ind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Le salarié qui désire alimenter son compte épargne temps </w:t>
      </w:r>
      <w:r w:rsidR="00A85FF7">
        <w:rPr>
          <w:rFonts w:cs="Arial"/>
          <w:b w:val="0"/>
          <w:caps w:val="0"/>
          <w:color w:val="auto"/>
          <w:sz w:val="22"/>
          <w:szCs w:val="22"/>
          <w:lang w:eastAsia="fr-FR"/>
        </w:rPr>
        <w:t xml:space="preserve">par des apports monétaires </w:t>
      </w:r>
      <w:r w:rsidRPr="0073634A">
        <w:rPr>
          <w:rFonts w:cs="Arial"/>
          <w:b w:val="0"/>
          <w:caps w:val="0"/>
          <w:color w:val="auto"/>
          <w:sz w:val="22"/>
          <w:szCs w:val="22"/>
          <w:lang w:eastAsia="fr-FR"/>
        </w:rPr>
        <w:t xml:space="preserve">devra le faire </w:t>
      </w:r>
      <w:r w:rsidR="004C42B9">
        <w:rPr>
          <w:rFonts w:cs="Arial"/>
          <w:b w:val="0"/>
          <w:caps w:val="0"/>
          <w:color w:val="auto"/>
          <w:sz w:val="22"/>
          <w:szCs w:val="22"/>
          <w:lang w:eastAsia="fr-FR"/>
        </w:rPr>
        <w:t>selon les modalités</w:t>
      </w:r>
      <w:r w:rsidR="004C42B9" w:rsidRPr="0073634A">
        <w:rPr>
          <w:rFonts w:cs="Arial"/>
          <w:b w:val="0"/>
          <w:caps w:val="0"/>
          <w:color w:val="auto"/>
          <w:sz w:val="22"/>
          <w:szCs w:val="22"/>
          <w:lang w:eastAsia="fr-FR"/>
        </w:rPr>
        <w:t xml:space="preserve"> </w:t>
      </w:r>
      <w:r w:rsidR="004C42B9">
        <w:rPr>
          <w:rFonts w:cs="Arial"/>
          <w:b w:val="0"/>
          <w:caps w:val="0"/>
          <w:color w:val="auto"/>
          <w:sz w:val="22"/>
          <w:szCs w:val="22"/>
          <w:lang w:eastAsia="fr-FR"/>
        </w:rPr>
        <w:t xml:space="preserve">et échéances </w:t>
      </w:r>
      <w:r w:rsidR="004C42B9" w:rsidRPr="0073634A">
        <w:rPr>
          <w:rFonts w:cs="Arial"/>
          <w:b w:val="0"/>
          <w:caps w:val="0"/>
          <w:color w:val="auto"/>
          <w:sz w:val="22"/>
          <w:szCs w:val="22"/>
          <w:lang w:eastAsia="fr-FR"/>
        </w:rPr>
        <w:t>suivantes </w:t>
      </w:r>
      <w:r w:rsidRPr="0073634A">
        <w:rPr>
          <w:rFonts w:cs="Arial"/>
          <w:b w:val="0"/>
          <w:caps w:val="0"/>
          <w:color w:val="auto"/>
          <w:sz w:val="22"/>
          <w:szCs w:val="22"/>
          <w:lang w:eastAsia="fr-FR"/>
        </w:rPr>
        <w:t>:</w:t>
      </w:r>
    </w:p>
    <w:p w14:paraId="77BAD7C8" w14:textId="5B889F27" w:rsidR="00A54713" w:rsidRDefault="00A54713" w:rsidP="00A54713">
      <w:pPr>
        <w:pStyle w:val="titre1majuscule"/>
        <w:jc w:val="both"/>
        <w:rPr>
          <w:rFonts w:cs="Arial"/>
          <w:b w:val="0"/>
          <w:caps w:val="0"/>
          <w:color w:val="auto"/>
          <w:sz w:val="22"/>
          <w:szCs w:val="22"/>
          <w:lang w:eastAsia="fr-FR"/>
        </w:rPr>
      </w:pPr>
    </w:p>
    <w:p w14:paraId="3A900086" w14:textId="77777777" w:rsidR="00A85FF7" w:rsidRDefault="00D279AB" w:rsidP="00032ED5">
      <w:pPr>
        <w:pStyle w:val="titre1majuscule"/>
        <w:numPr>
          <w:ilvl w:val="0"/>
          <w:numId w:val="16"/>
        </w:numPr>
        <w:jc w:val="both"/>
        <w:rPr>
          <w:rFonts w:cs="Arial"/>
          <w:b w:val="0"/>
          <w:caps w:val="0"/>
          <w:color w:val="auto"/>
          <w:sz w:val="22"/>
          <w:szCs w:val="22"/>
          <w:lang w:eastAsia="fr-FR"/>
        </w:rPr>
      </w:pPr>
      <w:r w:rsidRPr="00A85FF7">
        <w:rPr>
          <w:rFonts w:cs="Arial"/>
          <w:b w:val="0"/>
          <w:caps w:val="0"/>
          <w:color w:val="auto"/>
          <w:sz w:val="22"/>
          <w:szCs w:val="22"/>
          <w:lang w:eastAsia="fr-FR"/>
        </w:rPr>
        <w:t>Par mail au pôle rémunération de la Direction de la Communication de la Transformation et des Relations Humaines</w:t>
      </w:r>
    </w:p>
    <w:p w14:paraId="430C5CF7" w14:textId="2609F9EF" w:rsidR="00A85FF7" w:rsidRDefault="00A85FF7" w:rsidP="00A85FF7">
      <w:pPr>
        <w:pStyle w:val="titre1majuscule"/>
        <w:ind w:left="720" w:firstLine="0"/>
        <w:jc w:val="both"/>
        <w:rPr>
          <w:rFonts w:cs="Arial"/>
          <w:b w:val="0"/>
          <w:caps w:val="0"/>
          <w:color w:val="auto"/>
          <w:sz w:val="22"/>
          <w:szCs w:val="22"/>
          <w:lang w:eastAsia="fr-FR"/>
        </w:rPr>
      </w:pPr>
    </w:p>
    <w:p w14:paraId="67C609B5" w14:textId="77777777" w:rsidR="006A397D" w:rsidRDefault="006A397D" w:rsidP="00A85FF7">
      <w:pPr>
        <w:pStyle w:val="titre1majuscule"/>
        <w:ind w:left="720" w:firstLine="0"/>
        <w:jc w:val="both"/>
        <w:rPr>
          <w:rFonts w:cs="Arial"/>
          <w:b w:val="0"/>
          <w:caps w:val="0"/>
          <w:color w:val="auto"/>
          <w:sz w:val="22"/>
          <w:szCs w:val="22"/>
          <w:lang w:eastAsia="fr-FR"/>
        </w:rPr>
      </w:pPr>
    </w:p>
    <w:p w14:paraId="2340BA20" w14:textId="77777777" w:rsidR="006A397D" w:rsidRDefault="00A85FF7" w:rsidP="00A85FF7">
      <w:pPr>
        <w:pStyle w:val="titre1majuscule"/>
        <w:ind w:left="720" w:firstLine="0"/>
        <w:jc w:val="both"/>
        <w:rPr>
          <w:rFonts w:cs="Arial"/>
          <w:b w:val="0"/>
          <w:caps w:val="0"/>
          <w:color w:val="auto"/>
          <w:sz w:val="22"/>
          <w:szCs w:val="22"/>
          <w:lang w:eastAsia="fr-FR"/>
        </w:rPr>
      </w:pPr>
      <w:r>
        <w:rPr>
          <w:rFonts w:cs="Arial"/>
          <w:b w:val="0"/>
          <w:caps w:val="0"/>
          <w:color w:val="auto"/>
          <w:sz w:val="22"/>
          <w:szCs w:val="22"/>
          <w:lang w:eastAsia="fr-FR"/>
        </w:rPr>
        <w:t xml:space="preserve">- </w:t>
      </w:r>
      <w:r w:rsidRPr="0073634A">
        <w:rPr>
          <w:rFonts w:cs="Arial"/>
          <w:b w:val="0"/>
          <w:caps w:val="0"/>
          <w:color w:val="auto"/>
          <w:sz w:val="22"/>
          <w:szCs w:val="22"/>
          <w:lang w:eastAsia="fr-FR"/>
        </w:rPr>
        <w:t>Avant l</w:t>
      </w:r>
      <w:r>
        <w:rPr>
          <w:rFonts w:cs="Arial"/>
          <w:b w:val="0"/>
          <w:caps w:val="0"/>
          <w:color w:val="auto"/>
          <w:sz w:val="22"/>
          <w:szCs w:val="22"/>
          <w:lang w:eastAsia="fr-FR"/>
        </w:rPr>
        <w:t>e</w:t>
      </w:r>
      <w:r w:rsidRPr="0073634A">
        <w:rPr>
          <w:rFonts w:cs="Arial"/>
          <w:b w:val="0"/>
          <w:caps w:val="0"/>
          <w:color w:val="auto"/>
          <w:sz w:val="22"/>
          <w:szCs w:val="22"/>
          <w:lang w:eastAsia="fr-FR"/>
        </w:rPr>
        <w:t xml:space="preserve"> 31 ma</w:t>
      </w:r>
      <w:r>
        <w:rPr>
          <w:rFonts w:cs="Arial"/>
          <w:b w:val="0"/>
          <w:caps w:val="0"/>
          <w:color w:val="auto"/>
          <w:sz w:val="22"/>
          <w:szCs w:val="22"/>
          <w:lang w:eastAsia="fr-FR"/>
        </w:rPr>
        <w:t>i</w:t>
      </w:r>
      <w:r w:rsidRPr="0073634A">
        <w:rPr>
          <w:rFonts w:cs="Arial"/>
          <w:b w:val="0"/>
          <w:caps w:val="0"/>
          <w:color w:val="auto"/>
          <w:sz w:val="22"/>
          <w:szCs w:val="22"/>
          <w:lang w:eastAsia="fr-FR"/>
        </w:rPr>
        <w:t xml:space="preserve"> pour l’alimentation de l</w:t>
      </w:r>
      <w:r>
        <w:rPr>
          <w:rFonts w:cs="Arial"/>
          <w:b w:val="0"/>
          <w:caps w:val="0"/>
          <w:color w:val="auto"/>
          <w:sz w:val="22"/>
          <w:szCs w:val="22"/>
          <w:lang w:eastAsia="fr-FR"/>
        </w:rPr>
        <w:t xml:space="preserve">’acompte </w:t>
      </w:r>
      <w:r w:rsidRPr="0073634A">
        <w:rPr>
          <w:rFonts w:cs="Arial"/>
          <w:b w:val="0"/>
          <w:caps w:val="0"/>
          <w:color w:val="auto"/>
          <w:sz w:val="22"/>
          <w:szCs w:val="22"/>
          <w:lang w:eastAsia="fr-FR"/>
        </w:rPr>
        <w:t>du 13</w:t>
      </w:r>
      <w:r w:rsidRPr="0073634A">
        <w:rPr>
          <w:rFonts w:cs="Arial"/>
          <w:b w:val="0"/>
          <w:caps w:val="0"/>
          <w:color w:val="auto"/>
          <w:sz w:val="22"/>
          <w:szCs w:val="22"/>
          <w:vertAlign w:val="superscript"/>
          <w:lang w:eastAsia="fr-FR"/>
        </w:rPr>
        <w:t>ième</w:t>
      </w:r>
      <w:r w:rsidRPr="0073634A">
        <w:rPr>
          <w:rFonts w:cs="Arial"/>
          <w:b w:val="0"/>
          <w:caps w:val="0"/>
          <w:color w:val="auto"/>
          <w:sz w:val="22"/>
          <w:szCs w:val="22"/>
          <w:lang w:eastAsia="fr-FR"/>
        </w:rPr>
        <w:t xml:space="preserve"> mois versé normalement sur la paie de juin</w:t>
      </w:r>
      <w:r w:rsidRPr="00A85FF7">
        <w:rPr>
          <w:rFonts w:cs="Arial"/>
          <w:b w:val="0"/>
          <w:caps w:val="0"/>
          <w:color w:val="auto"/>
          <w:sz w:val="22"/>
          <w:szCs w:val="22"/>
          <w:lang w:eastAsia="fr-FR"/>
        </w:rPr>
        <w:t xml:space="preserve"> </w:t>
      </w:r>
    </w:p>
    <w:p w14:paraId="5D7F014D" w14:textId="3FE74334" w:rsidR="00A85FF7" w:rsidRDefault="006A397D" w:rsidP="00A85FF7">
      <w:pPr>
        <w:pStyle w:val="titre1majuscule"/>
        <w:ind w:left="720" w:firstLine="0"/>
        <w:jc w:val="both"/>
        <w:rPr>
          <w:rFonts w:cs="Arial"/>
          <w:b w:val="0"/>
          <w:caps w:val="0"/>
          <w:color w:val="auto"/>
          <w:sz w:val="22"/>
          <w:szCs w:val="22"/>
          <w:lang w:eastAsia="fr-FR"/>
        </w:rPr>
      </w:pPr>
      <w:r>
        <w:rPr>
          <w:rFonts w:cs="Arial"/>
          <w:b w:val="0"/>
          <w:caps w:val="0"/>
          <w:color w:val="auto"/>
          <w:sz w:val="22"/>
          <w:szCs w:val="22"/>
          <w:lang w:eastAsia="fr-FR"/>
        </w:rPr>
        <w:t>- A</w:t>
      </w:r>
      <w:r w:rsidR="00A85FF7">
        <w:rPr>
          <w:rFonts w:cs="Arial"/>
          <w:b w:val="0"/>
          <w:caps w:val="0"/>
          <w:color w:val="auto"/>
          <w:sz w:val="22"/>
          <w:szCs w:val="22"/>
          <w:lang w:eastAsia="fr-FR"/>
        </w:rPr>
        <w:t xml:space="preserve">vant le 30 novembre </w:t>
      </w:r>
      <w:r w:rsidR="00A85FF7" w:rsidRPr="0073634A">
        <w:rPr>
          <w:rFonts w:cs="Arial"/>
          <w:b w:val="0"/>
          <w:caps w:val="0"/>
          <w:color w:val="auto"/>
          <w:sz w:val="22"/>
          <w:szCs w:val="22"/>
          <w:lang w:eastAsia="fr-FR"/>
        </w:rPr>
        <w:t>pour l’alimentation d</w:t>
      </w:r>
      <w:r w:rsidR="00A85FF7">
        <w:rPr>
          <w:rFonts w:cs="Arial"/>
          <w:b w:val="0"/>
          <w:caps w:val="0"/>
          <w:color w:val="auto"/>
          <w:sz w:val="22"/>
          <w:szCs w:val="22"/>
          <w:lang w:eastAsia="fr-FR"/>
        </w:rPr>
        <w:t xml:space="preserve">u solde </w:t>
      </w:r>
      <w:r w:rsidR="00A85FF7" w:rsidRPr="0073634A">
        <w:rPr>
          <w:rFonts w:cs="Arial"/>
          <w:b w:val="0"/>
          <w:caps w:val="0"/>
          <w:color w:val="auto"/>
          <w:sz w:val="22"/>
          <w:szCs w:val="22"/>
          <w:lang w:eastAsia="fr-FR"/>
        </w:rPr>
        <w:t>du 13</w:t>
      </w:r>
      <w:r w:rsidR="00A85FF7" w:rsidRPr="0073634A">
        <w:rPr>
          <w:rFonts w:cs="Arial"/>
          <w:b w:val="0"/>
          <w:caps w:val="0"/>
          <w:color w:val="auto"/>
          <w:sz w:val="22"/>
          <w:szCs w:val="22"/>
          <w:vertAlign w:val="superscript"/>
          <w:lang w:eastAsia="fr-FR"/>
        </w:rPr>
        <w:t>ième</w:t>
      </w:r>
      <w:r w:rsidR="00A85FF7" w:rsidRPr="0073634A">
        <w:rPr>
          <w:rFonts w:cs="Arial"/>
          <w:b w:val="0"/>
          <w:caps w:val="0"/>
          <w:color w:val="auto"/>
          <w:sz w:val="22"/>
          <w:szCs w:val="22"/>
          <w:lang w:eastAsia="fr-FR"/>
        </w:rPr>
        <w:t xml:space="preserve"> mois versé normalement sur la paie de</w:t>
      </w:r>
      <w:r w:rsidR="00A85FF7">
        <w:rPr>
          <w:rFonts w:cs="Arial"/>
          <w:b w:val="0"/>
          <w:caps w:val="0"/>
          <w:color w:val="auto"/>
          <w:sz w:val="22"/>
          <w:szCs w:val="22"/>
          <w:lang w:eastAsia="fr-FR"/>
        </w:rPr>
        <w:t xml:space="preserve"> décembre,</w:t>
      </w:r>
    </w:p>
    <w:p w14:paraId="12047094" w14:textId="510945CD" w:rsidR="00A85FF7" w:rsidRDefault="00A85FF7" w:rsidP="00A85FF7">
      <w:pPr>
        <w:pStyle w:val="titre1majuscule"/>
        <w:ind w:left="720" w:firstLine="0"/>
        <w:jc w:val="both"/>
        <w:rPr>
          <w:rFonts w:cs="Arial"/>
          <w:b w:val="0"/>
          <w:caps w:val="0"/>
          <w:color w:val="auto"/>
          <w:sz w:val="22"/>
          <w:szCs w:val="22"/>
          <w:lang w:eastAsia="fr-FR"/>
        </w:rPr>
      </w:pPr>
      <w:r>
        <w:rPr>
          <w:rFonts w:cs="Arial"/>
          <w:b w:val="0"/>
          <w:caps w:val="0"/>
          <w:color w:val="auto"/>
          <w:sz w:val="22"/>
          <w:szCs w:val="22"/>
          <w:lang w:eastAsia="fr-FR"/>
        </w:rPr>
        <w:t xml:space="preserve">- </w:t>
      </w:r>
      <w:r w:rsidRPr="0073634A">
        <w:rPr>
          <w:rFonts w:cs="Arial"/>
          <w:b w:val="0"/>
          <w:caps w:val="0"/>
          <w:color w:val="auto"/>
          <w:sz w:val="22"/>
          <w:szCs w:val="22"/>
          <w:lang w:eastAsia="fr-FR"/>
        </w:rPr>
        <w:t>Avant le 30 juin, pour l’alimentation de l'indemnité compensatrice de congés payés</w:t>
      </w:r>
      <w:r>
        <w:rPr>
          <w:rFonts w:cs="Arial"/>
          <w:b w:val="0"/>
          <w:caps w:val="0"/>
          <w:color w:val="auto"/>
          <w:sz w:val="22"/>
          <w:szCs w:val="22"/>
          <w:lang w:eastAsia="fr-FR"/>
        </w:rPr>
        <w:t xml:space="preserve"> versée normalement sur la paie de juillet,</w:t>
      </w:r>
    </w:p>
    <w:p w14:paraId="567DA37E" w14:textId="66E6C227" w:rsidR="00A54713" w:rsidRPr="00A85FF7" w:rsidRDefault="00A85FF7" w:rsidP="00A85FF7">
      <w:pPr>
        <w:pStyle w:val="titre1majuscule"/>
        <w:ind w:left="720" w:firstLine="0"/>
        <w:jc w:val="both"/>
        <w:rPr>
          <w:rFonts w:cs="Arial"/>
          <w:b w:val="0"/>
          <w:caps w:val="0"/>
          <w:color w:val="auto"/>
          <w:sz w:val="22"/>
          <w:szCs w:val="22"/>
          <w:lang w:eastAsia="fr-FR"/>
        </w:rPr>
      </w:pPr>
      <w:r>
        <w:rPr>
          <w:rFonts w:cs="Arial"/>
          <w:b w:val="0"/>
          <w:caps w:val="0"/>
          <w:color w:val="auto"/>
          <w:sz w:val="22"/>
          <w:szCs w:val="22"/>
          <w:lang w:eastAsia="fr-FR"/>
        </w:rPr>
        <w:t xml:space="preserve">- </w:t>
      </w:r>
      <w:r w:rsidR="0039535B">
        <w:rPr>
          <w:rFonts w:cs="Arial"/>
          <w:b w:val="0"/>
          <w:caps w:val="0"/>
          <w:color w:val="auto"/>
          <w:sz w:val="22"/>
          <w:szCs w:val="22"/>
          <w:lang w:eastAsia="fr-FR"/>
        </w:rPr>
        <w:t xml:space="preserve">Au cours de </w:t>
      </w:r>
      <w:r w:rsidR="00A54713" w:rsidRPr="00A85FF7">
        <w:rPr>
          <w:rFonts w:cs="Arial"/>
          <w:b w:val="0"/>
          <w:caps w:val="0"/>
          <w:color w:val="auto"/>
          <w:sz w:val="22"/>
          <w:szCs w:val="22"/>
          <w:lang w:eastAsia="fr-FR"/>
        </w:rPr>
        <w:t xml:space="preserve">la campagne </w:t>
      </w:r>
      <w:r w:rsidR="0039535B">
        <w:rPr>
          <w:rFonts w:cs="Arial"/>
          <w:b w:val="0"/>
          <w:caps w:val="0"/>
          <w:color w:val="auto"/>
          <w:sz w:val="22"/>
          <w:szCs w:val="22"/>
          <w:lang w:eastAsia="fr-FR"/>
        </w:rPr>
        <w:t>d</w:t>
      </w:r>
      <w:r w:rsidR="00A54713" w:rsidRPr="00A85FF7">
        <w:rPr>
          <w:rFonts w:cs="Arial"/>
          <w:b w:val="0"/>
          <w:caps w:val="0"/>
          <w:color w:val="auto"/>
          <w:sz w:val="22"/>
          <w:szCs w:val="22"/>
          <w:lang w:eastAsia="fr-FR"/>
        </w:rPr>
        <w:t xml:space="preserve">’affectation </w:t>
      </w:r>
      <w:r w:rsidR="00183F43">
        <w:rPr>
          <w:rFonts w:cs="Arial"/>
          <w:b w:val="0"/>
          <w:caps w:val="0"/>
          <w:color w:val="auto"/>
          <w:sz w:val="22"/>
          <w:szCs w:val="22"/>
          <w:lang w:eastAsia="fr-FR"/>
        </w:rPr>
        <w:t xml:space="preserve">de l’épargne salariale </w:t>
      </w:r>
      <w:r w:rsidR="00A54713" w:rsidRPr="00A85FF7">
        <w:rPr>
          <w:rFonts w:cs="Arial"/>
          <w:b w:val="0"/>
          <w:caps w:val="0"/>
          <w:color w:val="auto"/>
          <w:sz w:val="22"/>
          <w:szCs w:val="22"/>
          <w:lang w:eastAsia="fr-FR"/>
        </w:rPr>
        <w:t xml:space="preserve">pour </w:t>
      </w:r>
      <w:r w:rsidR="00D425ED" w:rsidRPr="00A85FF7">
        <w:rPr>
          <w:rFonts w:cs="Arial"/>
          <w:b w:val="0"/>
          <w:caps w:val="0"/>
          <w:color w:val="auto"/>
          <w:sz w:val="22"/>
          <w:szCs w:val="22"/>
          <w:lang w:eastAsia="fr-FR"/>
        </w:rPr>
        <w:t>les primes d'int</w:t>
      </w:r>
      <w:r w:rsidR="00A54713" w:rsidRPr="00A85FF7">
        <w:rPr>
          <w:rFonts w:cs="Arial"/>
          <w:b w:val="0"/>
          <w:caps w:val="0"/>
          <w:color w:val="auto"/>
          <w:sz w:val="22"/>
          <w:szCs w:val="22"/>
          <w:lang w:eastAsia="fr-FR"/>
        </w:rPr>
        <w:t>é</w:t>
      </w:r>
      <w:r w:rsidR="00D425ED" w:rsidRPr="00A85FF7">
        <w:rPr>
          <w:rFonts w:cs="Arial"/>
          <w:b w:val="0"/>
          <w:caps w:val="0"/>
          <w:color w:val="auto"/>
          <w:sz w:val="22"/>
          <w:szCs w:val="22"/>
          <w:lang w:eastAsia="fr-FR"/>
        </w:rPr>
        <w:t>ressement et de participation</w:t>
      </w:r>
      <w:r w:rsidR="0039535B">
        <w:rPr>
          <w:rFonts w:cs="Arial"/>
          <w:b w:val="0"/>
          <w:caps w:val="0"/>
          <w:color w:val="auto"/>
          <w:sz w:val="22"/>
          <w:szCs w:val="22"/>
          <w:lang w:eastAsia="fr-FR"/>
        </w:rPr>
        <w:t xml:space="preserve"> selon les directives du pôle rémunération à cette période.</w:t>
      </w:r>
    </w:p>
    <w:p w14:paraId="2E745F35" w14:textId="659FFC6C" w:rsidR="00D425ED" w:rsidRPr="0073634A" w:rsidRDefault="00D425ED" w:rsidP="00A85FF7">
      <w:pPr>
        <w:pStyle w:val="titre1majuscule"/>
        <w:ind w:left="720" w:firstLine="0"/>
        <w:jc w:val="both"/>
        <w:rPr>
          <w:rFonts w:cs="Arial"/>
          <w:b w:val="0"/>
          <w:caps w:val="0"/>
          <w:color w:val="auto"/>
          <w:sz w:val="22"/>
          <w:szCs w:val="22"/>
          <w:lang w:eastAsia="fr-FR"/>
        </w:rPr>
      </w:pPr>
    </w:p>
    <w:p w14:paraId="4A29B905" w14:textId="101EE8BB" w:rsidR="00D425ED" w:rsidRDefault="00D425ED" w:rsidP="00F33045">
      <w:pPr>
        <w:pStyle w:val="titre1majuscule"/>
        <w:ind w:left="0" w:firstLine="0"/>
        <w:jc w:val="both"/>
        <w:rPr>
          <w:rFonts w:cs="Arial"/>
          <w:b w:val="0"/>
          <w:caps w:val="0"/>
          <w:color w:val="auto"/>
          <w:sz w:val="22"/>
          <w:szCs w:val="22"/>
          <w:lang w:eastAsia="fr-FR"/>
        </w:rPr>
      </w:pPr>
    </w:p>
    <w:p w14:paraId="0CD30815" w14:textId="77777777" w:rsidR="00C5325C" w:rsidRPr="0073634A" w:rsidRDefault="00C5325C" w:rsidP="00F33045">
      <w:pPr>
        <w:pStyle w:val="titre1majuscule"/>
        <w:ind w:left="0" w:firstLine="0"/>
        <w:jc w:val="both"/>
        <w:rPr>
          <w:rFonts w:cs="Arial"/>
          <w:b w:val="0"/>
          <w:caps w:val="0"/>
          <w:color w:val="auto"/>
          <w:sz w:val="22"/>
          <w:szCs w:val="22"/>
          <w:lang w:eastAsia="fr-FR"/>
        </w:rPr>
      </w:pPr>
    </w:p>
    <w:p w14:paraId="580CBFEC" w14:textId="045968DC" w:rsidR="00C5325C" w:rsidRPr="0073634A" w:rsidRDefault="00C5325C" w:rsidP="00C5325C">
      <w:pPr>
        <w:pStyle w:val="titre1majuscule"/>
        <w:rPr>
          <w:b w:val="0"/>
          <w:smallCaps/>
          <w:sz w:val="28"/>
          <w:szCs w:val="28"/>
        </w:rPr>
      </w:pPr>
      <w:r w:rsidRPr="0073634A">
        <w:rPr>
          <w:rFonts w:cs="Arial"/>
          <w:sz w:val="22"/>
          <w:szCs w:val="22"/>
        </w:rPr>
        <w:t xml:space="preserve">Article </w:t>
      </w:r>
      <w:r w:rsidR="0039535B">
        <w:rPr>
          <w:rFonts w:cs="Arial"/>
          <w:sz w:val="22"/>
          <w:szCs w:val="22"/>
        </w:rPr>
        <w:t>3</w:t>
      </w:r>
      <w:r w:rsidRPr="0073634A">
        <w:rPr>
          <w:rFonts w:cs="Arial"/>
          <w:sz w:val="22"/>
          <w:szCs w:val="22"/>
        </w:rPr>
        <w:t xml:space="preserve"> – ABONDEMENT DE L’ENTREPRISE</w:t>
      </w:r>
    </w:p>
    <w:p w14:paraId="7C2BA536" w14:textId="77777777" w:rsidR="00C5325C" w:rsidRPr="0073634A" w:rsidRDefault="00C5325C" w:rsidP="00C5325C">
      <w:pPr>
        <w:pStyle w:val="titre1majuscule"/>
        <w:ind w:left="0" w:firstLine="0"/>
        <w:jc w:val="both"/>
        <w:rPr>
          <w:rFonts w:cs="Arial"/>
          <w:b w:val="0"/>
          <w:caps w:val="0"/>
          <w:color w:val="auto"/>
          <w:sz w:val="22"/>
          <w:szCs w:val="22"/>
          <w:lang w:eastAsia="fr-FR"/>
        </w:rPr>
      </w:pPr>
    </w:p>
    <w:p w14:paraId="316DF8B6" w14:textId="0F3C392C" w:rsidR="00C5325C" w:rsidRDefault="008C3190" w:rsidP="00C5325C">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 xml:space="preserve">Pour les épargnes à </w:t>
      </w:r>
      <w:r w:rsidR="00D8136C">
        <w:rPr>
          <w:rFonts w:cs="Arial"/>
          <w:b w:val="0"/>
          <w:caps w:val="0"/>
          <w:color w:val="auto"/>
          <w:sz w:val="22"/>
          <w:szCs w:val="22"/>
          <w:lang w:eastAsia="fr-FR"/>
        </w:rPr>
        <w:t>compter de la date de signature du présent accord et q</w:t>
      </w:r>
      <w:r w:rsidR="0039535B">
        <w:rPr>
          <w:rFonts w:cs="Arial"/>
          <w:b w:val="0"/>
          <w:caps w:val="0"/>
          <w:color w:val="auto"/>
          <w:sz w:val="22"/>
          <w:szCs w:val="22"/>
          <w:lang w:eastAsia="fr-FR"/>
        </w:rPr>
        <w:t xml:space="preserve">uel que soit l’emploi, </w:t>
      </w:r>
      <w:r w:rsidR="00C5325C" w:rsidRPr="0073634A">
        <w:rPr>
          <w:rFonts w:cs="Arial"/>
          <w:b w:val="0"/>
          <w:caps w:val="0"/>
          <w:color w:val="auto"/>
          <w:sz w:val="22"/>
          <w:szCs w:val="22"/>
          <w:lang w:eastAsia="fr-FR"/>
        </w:rPr>
        <w:t xml:space="preserve">ATMB abonde à hauteur de </w:t>
      </w:r>
      <w:r w:rsidR="004A3357" w:rsidRPr="00B7294C">
        <w:rPr>
          <w:rFonts w:cs="Arial"/>
          <w:b w:val="0"/>
          <w:caps w:val="0"/>
          <w:color w:val="auto"/>
          <w:sz w:val="22"/>
          <w:szCs w:val="22"/>
          <w:lang w:eastAsia="fr-FR"/>
        </w:rPr>
        <w:t>2</w:t>
      </w:r>
      <w:r w:rsidR="00C5325C" w:rsidRPr="00B7294C">
        <w:rPr>
          <w:rFonts w:cs="Arial"/>
          <w:b w:val="0"/>
          <w:caps w:val="0"/>
          <w:color w:val="auto"/>
          <w:sz w:val="22"/>
          <w:szCs w:val="22"/>
          <w:lang w:eastAsia="fr-FR"/>
        </w:rPr>
        <w:t>0%</w:t>
      </w:r>
      <w:r w:rsidR="00C5325C" w:rsidRPr="0073634A">
        <w:rPr>
          <w:rFonts w:cs="Arial"/>
          <w:b w:val="0"/>
          <w:caps w:val="0"/>
          <w:color w:val="auto"/>
          <w:sz w:val="22"/>
          <w:szCs w:val="22"/>
          <w:lang w:eastAsia="fr-FR"/>
        </w:rPr>
        <w:t xml:space="preserve"> les apports en temps</w:t>
      </w:r>
      <w:r w:rsidR="00444E8F">
        <w:rPr>
          <w:rFonts w:cs="Arial"/>
          <w:b w:val="0"/>
          <w:caps w:val="0"/>
          <w:color w:val="auto"/>
          <w:sz w:val="22"/>
          <w:szCs w:val="22"/>
          <w:lang w:eastAsia="fr-FR"/>
        </w:rPr>
        <w:t xml:space="preserve"> définis à l’article 3.1 </w:t>
      </w:r>
      <w:r w:rsidR="00A57082">
        <w:rPr>
          <w:rFonts w:cs="Arial"/>
          <w:b w:val="0"/>
          <w:caps w:val="0"/>
          <w:color w:val="auto"/>
          <w:sz w:val="22"/>
          <w:szCs w:val="22"/>
          <w:lang w:eastAsia="fr-FR"/>
        </w:rPr>
        <w:t>ci-après</w:t>
      </w:r>
      <w:r w:rsidR="00877C0F">
        <w:rPr>
          <w:rFonts w:cs="Arial"/>
          <w:b w:val="0"/>
          <w:caps w:val="0"/>
          <w:color w:val="auto"/>
          <w:sz w:val="22"/>
          <w:szCs w:val="22"/>
          <w:lang w:eastAsia="fr-FR"/>
        </w:rPr>
        <w:t>.</w:t>
      </w:r>
    </w:p>
    <w:p w14:paraId="7B9D9093" w14:textId="34DFD52B" w:rsidR="00444E8F" w:rsidRPr="0073634A" w:rsidRDefault="00444E8F" w:rsidP="00C5325C">
      <w:pPr>
        <w:pStyle w:val="titre1majuscule"/>
        <w:ind w:left="0" w:firstLine="0"/>
        <w:jc w:val="both"/>
        <w:rPr>
          <w:rFonts w:cs="Arial"/>
          <w:b w:val="0"/>
          <w:caps w:val="0"/>
          <w:color w:val="auto"/>
          <w:sz w:val="22"/>
          <w:szCs w:val="22"/>
          <w:lang w:eastAsia="fr-FR"/>
        </w:rPr>
      </w:pPr>
    </w:p>
    <w:p w14:paraId="62EB2DC4" w14:textId="77777777" w:rsidR="00C5325C" w:rsidRPr="0073634A" w:rsidRDefault="00C5325C" w:rsidP="00C5325C">
      <w:pPr>
        <w:pStyle w:val="titre1majuscule"/>
        <w:ind w:left="0" w:firstLine="0"/>
        <w:jc w:val="both"/>
        <w:rPr>
          <w:rFonts w:cs="Arial"/>
          <w:b w:val="0"/>
          <w:caps w:val="0"/>
          <w:color w:val="auto"/>
          <w:sz w:val="22"/>
          <w:szCs w:val="22"/>
          <w:lang w:eastAsia="fr-FR"/>
        </w:rPr>
      </w:pPr>
    </w:p>
    <w:p w14:paraId="73479543" w14:textId="0BA12DE6" w:rsidR="00C5325C" w:rsidRPr="0073634A" w:rsidRDefault="00FB16EA" w:rsidP="00C5325C">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En cas d’</w:t>
      </w:r>
      <w:r w:rsidR="00C5325C" w:rsidRPr="0073634A">
        <w:rPr>
          <w:rFonts w:cs="Arial"/>
          <w:b w:val="0"/>
          <w:caps w:val="0"/>
          <w:color w:val="auto"/>
          <w:sz w:val="22"/>
          <w:szCs w:val="22"/>
          <w:lang w:eastAsia="fr-FR"/>
        </w:rPr>
        <w:t>abondement,</w:t>
      </w:r>
      <w:r>
        <w:rPr>
          <w:rFonts w:cs="Arial"/>
          <w:b w:val="0"/>
          <w:caps w:val="0"/>
          <w:color w:val="auto"/>
          <w:sz w:val="22"/>
          <w:szCs w:val="22"/>
          <w:lang w:eastAsia="fr-FR"/>
        </w:rPr>
        <w:t xml:space="preserve"> les salariés qui occupent un emploi </w:t>
      </w:r>
      <w:r w:rsidR="0002536C">
        <w:rPr>
          <w:rFonts w:cs="Arial"/>
          <w:b w:val="0"/>
          <w:caps w:val="0"/>
          <w:color w:val="auto"/>
          <w:sz w:val="22"/>
          <w:szCs w:val="22"/>
          <w:lang w:eastAsia="fr-FR"/>
        </w:rPr>
        <w:t>relevant</w:t>
      </w:r>
      <w:r>
        <w:rPr>
          <w:rFonts w:cs="Arial"/>
          <w:b w:val="0"/>
          <w:caps w:val="0"/>
          <w:color w:val="auto"/>
          <w:sz w:val="22"/>
          <w:szCs w:val="22"/>
          <w:lang w:eastAsia="fr-FR"/>
        </w:rPr>
        <w:t xml:space="preserve"> des caractéristiques ci-après bénéficieront d’</w:t>
      </w:r>
      <w:r w:rsidR="00C5325C" w:rsidRPr="0073634A">
        <w:rPr>
          <w:rFonts w:cs="Arial"/>
          <w:b w:val="0"/>
          <w:caps w:val="0"/>
          <w:color w:val="auto"/>
          <w:sz w:val="22"/>
          <w:szCs w:val="22"/>
          <w:lang w:eastAsia="fr-FR"/>
        </w:rPr>
        <w:t xml:space="preserve">un bonus </w:t>
      </w:r>
      <w:r w:rsidR="0039535B">
        <w:rPr>
          <w:rFonts w:cs="Arial"/>
          <w:b w:val="0"/>
          <w:caps w:val="0"/>
          <w:color w:val="auto"/>
          <w:sz w:val="22"/>
          <w:szCs w:val="22"/>
          <w:lang w:eastAsia="fr-FR"/>
        </w:rPr>
        <w:t>additionn</w:t>
      </w:r>
      <w:r>
        <w:rPr>
          <w:rFonts w:cs="Arial"/>
          <w:b w:val="0"/>
          <w:caps w:val="0"/>
          <w:color w:val="auto"/>
          <w:sz w:val="22"/>
          <w:szCs w:val="22"/>
          <w:lang w:eastAsia="fr-FR"/>
        </w:rPr>
        <w:t>el </w:t>
      </w:r>
      <w:r w:rsidR="00A57082">
        <w:rPr>
          <w:rFonts w:cs="Arial"/>
          <w:b w:val="0"/>
          <w:caps w:val="0"/>
          <w:color w:val="auto"/>
          <w:sz w:val="22"/>
          <w:szCs w:val="22"/>
          <w:lang w:eastAsia="fr-FR"/>
        </w:rPr>
        <w:t>(non cumulable)</w:t>
      </w:r>
      <w:r w:rsidR="002A70CC">
        <w:rPr>
          <w:rFonts w:cs="Arial"/>
          <w:b w:val="0"/>
          <w:caps w:val="0"/>
          <w:color w:val="auto"/>
          <w:sz w:val="22"/>
          <w:szCs w:val="22"/>
          <w:lang w:eastAsia="fr-FR"/>
        </w:rPr>
        <w:t xml:space="preserve"> </w:t>
      </w:r>
      <w:r>
        <w:rPr>
          <w:rFonts w:cs="Arial"/>
          <w:b w:val="0"/>
          <w:caps w:val="0"/>
          <w:color w:val="auto"/>
          <w:sz w:val="22"/>
          <w:szCs w:val="22"/>
          <w:lang w:eastAsia="fr-FR"/>
        </w:rPr>
        <w:t>:</w:t>
      </w:r>
      <w:r w:rsidR="0039535B">
        <w:rPr>
          <w:rFonts w:cs="Arial"/>
          <w:b w:val="0"/>
          <w:caps w:val="0"/>
          <w:color w:val="auto"/>
          <w:sz w:val="22"/>
          <w:szCs w:val="22"/>
          <w:lang w:eastAsia="fr-FR"/>
        </w:rPr>
        <w:t xml:space="preserve"> </w:t>
      </w:r>
    </w:p>
    <w:p w14:paraId="1C361C1C" w14:textId="5AA8C702" w:rsidR="00C5325C" w:rsidRPr="0073634A" w:rsidRDefault="0039535B" w:rsidP="00C5325C">
      <w:pPr>
        <w:pStyle w:val="titre1majuscule"/>
        <w:numPr>
          <w:ilvl w:val="0"/>
          <w:numId w:val="22"/>
        </w:numPr>
        <w:jc w:val="both"/>
        <w:rPr>
          <w:rFonts w:cs="Arial"/>
          <w:b w:val="0"/>
          <w:caps w:val="0"/>
          <w:color w:val="auto"/>
          <w:sz w:val="22"/>
          <w:szCs w:val="22"/>
          <w:lang w:eastAsia="fr-FR"/>
        </w:rPr>
      </w:pPr>
      <w:proofErr w:type="gramStart"/>
      <w:r w:rsidRPr="0073634A">
        <w:rPr>
          <w:rFonts w:cs="Arial"/>
          <w:b w:val="0"/>
          <w:caps w:val="0"/>
          <w:color w:val="auto"/>
          <w:sz w:val="22"/>
          <w:szCs w:val="22"/>
          <w:lang w:eastAsia="fr-FR"/>
        </w:rPr>
        <w:t>salariés</w:t>
      </w:r>
      <w:proofErr w:type="gramEnd"/>
      <w:r w:rsidRPr="0073634A">
        <w:rPr>
          <w:rFonts w:cs="Arial"/>
          <w:b w:val="0"/>
          <w:caps w:val="0"/>
          <w:color w:val="auto"/>
          <w:sz w:val="22"/>
          <w:szCs w:val="22"/>
          <w:lang w:eastAsia="fr-FR"/>
        </w:rPr>
        <w:t xml:space="preserve"> exerçant leur activité dans les conditions de travaux pénibles telles que définie dans l’article 39 de la CCNB</w:t>
      </w:r>
      <w:r>
        <w:rPr>
          <w:rFonts w:cs="Arial"/>
          <w:b w:val="0"/>
          <w:caps w:val="0"/>
          <w:color w:val="auto"/>
          <w:sz w:val="22"/>
          <w:szCs w:val="22"/>
          <w:lang w:eastAsia="fr-FR"/>
        </w:rPr>
        <w:t xml:space="preserve"> : bonus de </w:t>
      </w:r>
      <w:r w:rsidR="004A3357">
        <w:rPr>
          <w:rFonts w:cs="Arial"/>
          <w:b w:val="0"/>
          <w:caps w:val="0"/>
          <w:color w:val="auto"/>
          <w:sz w:val="22"/>
          <w:szCs w:val="22"/>
          <w:lang w:eastAsia="fr-FR"/>
        </w:rPr>
        <w:t>2</w:t>
      </w:r>
      <w:r w:rsidR="00C5325C" w:rsidRPr="0073634A">
        <w:rPr>
          <w:rFonts w:cs="Arial"/>
          <w:b w:val="0"/>
          <w:caps w:val="0"/>
          <w:color w:val="auto"/>
          <w:sz w:val="22"/>
          <w:szCs w:val="22"/>
          <w:lang w:eastAsia="fr-FR"/>
        </w:rPr>
        <w:t xml:space="preserve">0% </w:t>
      </w:r>
      <w:r>
        <w:rPr>
          <w:rFonts w:cs="Arial"/>
          <w:b w:val="0"/>
          <w:caps w:val="0"/>
          <w:color w:val="auto"/>
          <w:sz w:val="22"/>
          <w:szCs w:val="22"/>
          <w:lang w:eastAsia="fr-FR"/>
        </w:rPr>
        <w:t>soit au total un abondement de 40%</w:t>
      </w:r>
      <w:r w:rsidR="00C5325C" w:rsidRPr="0073634A">
        <w:rPr>
          <w:rFonts w:cs="Arial"/>
          <w:b w:val="0"/>
          <w:caps w:val="0"/>
          <w:color w:val="auto"/>
          <w:sz w:val="22"/>
          <w:szCs w:val="22"/>
          <w:lang w:eastAsia="fr-FR"/>
        </w:rPr>
        <w:t xml:space="preserve"> </w:t>
      </w:r>
    </w:p>
    <w:p w14:paraId="1B5BD939" w14:textId="2F37D2DD" w:rsidR="00877C0F" w:rsidRPr="002A70CC" w:rsidRDefault="0039535B" w:rsidP="00AB3156">
      <w:pPr>
        <w:pStyle w:val="titre1majuscule"/>
        <w:numPr>
          <w:ilvl w:val="0"/>
          <w:numId w:val="22"/>
        </w:numPr>
        <w:jc w:val="both"/>
        <w:rPr>
          <w:rFonts w:cs="Arial"/>
          <w:b w:val="0"/>
          <w:caps w:val="0"/>
          <w:color w:val="auto"/>
          <w:sz w:val="22"/>
          <w:szCs w:val="22"/>
          <w:lang w:eastAsia="fr-FR"/>
        </w:rPr>
      </w:pPr>
      <w:proofErr w:type="gramStart"/>
      <w:r w:rsidRPr="002A70CC">
        <w:rPr>
          <w:rFonts w:cs="Arial"/>
          <w:b w:val="0"/>
          <w:caps w:val="0"/>
          <w:color w:val="auto"/>
          <w:sz w:val="22"/>
          <w:szCs w:val="22"/>
          <w:lang w:eastAsia="fr-FR"/>
        </w:rPr>
        <w:t>salariés</w:t>
      </w:r>
      <w:proofErr w:type="gramEnd"/>
      <w:r w:rsidRPr="002A70CC">
        <w:rPr>
          <w:rFonts w:cs="Arial"/>
          <w:b w:val="0"/>
          <w:caps w:val="0"/>
          <w:color w:val="auto"/>
          <w:sz w:val="22"/>
          <w:szCs w:val="22"/>
          <w:lang w:eastAsia="fr-FR"/>
        </w:rPr>
        <w:t xml:space="preserve"> assurant des astreintes opérationnelles : bonus de </w:t>
      </w:r>
      <w:r w:rsidR="00C5325C" w:rsidRPr="002A70CC">
        <w:rPr>
          <w:rFonts w:cs="Arial"/>
          <w:b w:val="0"/>
          <w:caps w:val="0"/>
          <w:color w:val="auto"/>
          <w:sz w:val="22"/>
          <w:szCs w:val="22"/>
          <w:lang w:eastAsia="fr-FR"/>
        </w:rPr>
        <w:t xml:space="preserve">+10% </w:t>
      </w:r>
      <w:r w:rsidRPr="002A70CC">
        <w:rPr>
          <w:rFonts w:cs="Arial"/>
          <w:b w:val="0"/>
          <w:caps w:val="0"/>
          <w:color w:val="auto"/>
          <w:sz w:val="22"/>
          <w:szCs w:val="22"/>
          <w:lang w:eastAsia="fr-FR"/>
        </w:rPr>
        <w:t xml:space="preserve">soit au total un abondement de </w:t>
      </w:r>
      <w:r w:rsidR="004A3357" w:rsidRPr="002A70CC">
        <w:rPr>
          <w:rFonts w:cs="Arial"/>
          <w:b w:val="0"/>
          <w:caps w:val="0"/>
          <w:color w:val="auto"/>
          <w:sz w:val="22"/>
          <w:szCs w:val="22"/>
          <w:lang w:eastAsia="fr-FR"/>
        </w:rPr>
        <w:t>3</w:t>
      </w:r>
      <w:r w:rsidRPr="002A70CC">
        <w:rPr>
          <w:rFonts w:cs="Arial"/>
          <w:b w:val="0"/>
          <w:caps w:val="0"/>
          <w:color w:val="auto"/>
          <w:sz w:val="22"/>
          <w:szCs w:val="22"/>
          <w:lang w:eastAsia="fr-FR"/>
        </w:rPr>
        <w:t>0%</w:t>
      </w:r>
      <w:r w:rsidR="00C5325C" w:rsidRPr="002A70CC">
        <w:rPr>
          <w:rFonts w:cs="Arial"/>
          <w:b w:val="0"/>
          <w:caps w:val="0"/>
          <w:color w:val="auto"/>
          <w:sz w:val="22"/>
          <w:szCs w:val="22"/>
          <w:lang w:eastAsia="fr-FR"/>
        </w:rPr>
        <w:t xml:space="preserve"> </w:t>
      </w:r>
    </w:p>
    <w:p w14:paraId="71910667" w14:textId="61D64824" w:rsidR="00C5325C" w:rsidRPr="001D42AE" w:rsidRDefault="0039535B" w:rsidP="00C5325C">
      <w:pPr>
        <w:pStyle w:val="titre1majuscule"/>
        <w:numPr>
          <w:ilvl w:val="0"/>
          <w:numId w:val="22"/>
        </w:numPr>
        <w:jc w:val="both"/>
        <w:rPr>
          <w:rFonts w:cs="Arial"/>
          <w:b w:val="0"/>
          <w:caps w:val="0"/>
          <w:strike/>
          <w:color w:val="auto"/>
          <w:sz w:val="22"/>
          <w:szCs w:val="22"/>
          <w:lang w:eastAsia="fr-FR"/>
        </w:rPr>
      </w:pPr>
      <w:proofErr w:type="gramStart"/>
      <w:r w:rsidRPr="001D42AE">
        <w:rPr>
          <w:rFonts w:cs="Arial"/>
          <w:b w:val="0"/>
          <w:caps w:val="0"/>
          <w:strike/>
          <w:color w:val="auto"/>
          <w:sz w:val="22"/>
          <w:szCs w:val="22"/>
          <w:lang w:eastAsia="fr-FR"/>
        </w:rPr>
        <w:t>pour</w:t>
      </w:r>
      <w:proofErr w:type="gramEnd"/>
      <w:r w:rsidRPr="001D42AE">
        <w:rPr>
          <w:rFonts w:cs="Arial"/>
          <w:b w:val="0"/>
          <w:caps w:val="0"/>
          <w:strike/>
          <w:color w:val="auto"/>
          <w:sz w:val="22"/>
          <w:szCs w:val="22"/>
          <w:lang w:eastAsia="fr-FR"/>
        </w:rPr>
        <w:t xml:space="preserve"> les salariés utilisant les heures pour suivre une formation : bonus de </w:t>
      </w:r>
      <w:r w:rsidR="00C5325C" w:rsidRPr="001D42AE">
        <w:rPr>
          <w:rFonts w:cs="Arial"/>
          <w:b w:val="0"/>
          <w:caps w:val="0"/>
          <w:strike/>
          <w:color w:val="auto"/>
          <w:sz w:val="22"/>
          <w:szCs w:val="22"/>
          <w:lang w:eastAsia="fr-FR"/>
        </w:rPr>
        <w:t xml:space="preserve">% </w:t>
      </w:r>
      <w:r w:rsidRPr="001D42AE">
        <w:rPr>
          <w:rFonts w:cs="Arial"/>
          <w:b w:val="0"/>
          <w:caps w:val="0"/>
          <w:strike/>
          <w:color w:val="auto"/>
          <w:sz w:val="22"/>
          <w:szCs w:val="22"/>
          <w:lang w:eastAsia="fr-FR"/>
        </w:rPr>
        <w:t>soit au total un abondement de %</w:t>
      </w:r>
      <w:r w:rsidR="00C5325C" w:rsidRPr="001D42AE">
        <w:rPr>
          <w:rFonts w:cs="Arial"/>
          <w:b w:val="0"/>
          <w:caps w:val="0"/>
          <w:strike/>
          <w:color w:val="auto"/>
          <w:sz w:val="22"/>
          <w:szCs w:val="22"/>
          <w:lang w:eastAsia="fr-FR"/>
        </w:rPr>
        <w:t xml:space="preserve"> </w:t>
      </w:r>
    </w:p>
    <w:p w14:paraId="63AF8D6F" w14:textId="77777777" w:rsidR="00C5325C" w:rsidRPr="0073634A" w:rsidRDefault="00C5325C" w:rsidP="00C5325C">
      <w:pPr>
        <w:pStyle w:val="titre1majuscule"/>
        <w:jc w:val="both"/>
        <w:rPr>
          <w:rFonts w:cs="Arial"/>
          <w:b w:val="0"/>
          <w:caps w:val="0"/>
          <w:color w:val="auto"/>
          <w:sz w:val="22"/>
          <w:szCs w:val="22"/>
          <w:lang w:eastAsia="fr-FR"/>
        </w:rPr>
      </w:pPr>
    </w:p>
    <w:p w14:paraId="6B503933" w14:textId="77777777" w:rsidR="00C5325C" w:rsidRPr="0073634A" w:rsidRDefault="00C5325C" w:rsidP="00C5325C">
      <w:pPr>
        <w:pStyle w:val="titre1majuscule"/>
        <w:jc w:val="both"/>
        <w:rPr>
          <w:rFonts w:cs="Arial"/>
          <w:b w:val="0"/>
          <w:caps w:val="0"/>
          <w:color w:val="auto"/>
          <w:sz w:val="22"/>
          <w:szCs w:val="22"/>
          <w:lang w:eastAsia="fr-FR"/>
        </w:rPr>
      </w:pPr>
    </w:p>
    <w:p w14:paraId="7FAF45CC" w14:textId="58ACF5F0" w:rsidR="00C5325C" w:rsidRDefault="00FB16EA" w:rsidP="00444E8F">
      <w:pPr>
        <w:pStyle w:val="titre1majuscule"/>
        <w:ind w:firstLine="0"/>
        <w:jc w:val="both"/>
        <w:rPr>
          <w:rFonts w:cs="Arial"/>
          <w:b w:val="0"/>
          <w:caps w:val="0"/>
          <w:color w:val="auto"/>
          <w:sz w:val="22"/>
          <w:szCs w:val="22"/>
          <w:lang w:eastAsia="fr-FR"/>
        </w:rPr>
      </w:pPr>
      <w:r>
        <w:rPr>
          <w:rFonts w:cs="Arial"/>
          <w:b w:val="0"/>
          <w:caps w:val="0"/>
          <w:color w:val="auto"/>
          <w:sz w:val="22"/>
          <w:szCs w:val="22"/>
          <w:lang w:eastAsia="fr-FR"/>
        </w:rPr>
        <w:t xml:space="preserve">Les </w:t>
      </w:r>
      <w:r w:rsidR="00C5325C" w:rsidRPr="0073634A">
        <w:rPr>
          <w:rFonts w:cs="Arial"/>
          <w:b w:val="0"/>
          <w:caps w:val="0"/>
          <w:color w:val="auto"/>
          <w:sz w:val="22"/>
          <w:szCs w:val="22"/>
          <w:lang w:eastAsia="fr-FR"/>
        </w:rPr>
        <w:t xml:space="preserve">apports monétaires tels que définis à l’article </w:t>
      </w:r>
      <w:r w:rsidR="00FB5BA0">
        <w:rPr>
          <w:rFonts w:cs="Arial"/>
          <w:b w:val="0"/>
          <w:caps w:val="0"/>
          <w:color w:val="auto"/>
          <w:sz w:val="22"/>
          <w:szCs w:val="22"/>
          <w:lang w:eastAsia="fr-FR"/>
        </w:rPr>
        <w:t xml:space="preserve">2.2 </w:t>
      </w:r>
      <w:r>
        <w:rPr>
          <w:rFonts w:cs="Arial"/>
          <w:b w:val="0"/>
          <w:caps w:val="0"/>
          <w:color w:val="auto"/>
          <w:sz w:val="22"/>
          <w:szCs w:val="22"/>
          <w:lang w:eastAsia="fr-FR"/>
        </w:rPr>
        <w:t>ne sont pas concernés par un abondement.</w:t>
      </w:r>
    </w:p>
    <w:p w14:paraId="6EEF95D3" w14:textId="7A4C1073" w:rsidR="00FB16EA" w:rsidRDefault="00FB16EA" w:rsidP="00444E8F">
      <w:pPr>
        <w:pStyle w:val="titre1majuscule"/>
        <w:ind w:firstLine="0"/>
        <w:jc w:val="both"/>
        <w:rPr>
          <w:rFonts w:cs="Arial"/>
          <w:b w:val="0"/>
          <w:caps w:val="0"/>
          <w:color w:val="auto"/>
          <w:sz w:val="22"/>
          <w:szCs w:val="22"/>
          <w:lang w:eastAsia="fr-FR"/>
        </w:rPr>
      </w:pPr>
    </w:p>
    <w:p w14:paraId="532003E3" w14:textId="0E41FBE7" w:rsidR="001D42AE" w:rsidRDefault="001D42AE" w:rsidP="00444E8F">
      <w:pPr>
        <w:pStyle w:val="titre1majuscule"/>
        <w:ind w:firstLine="0"/>
        <w:jc w:val="both"/>
        <w:rPr>
          <w:rFonts w:cs="Arial"/>
          <w:b w:val="0"/>
          <w:caps w:val="0"/>
          <w:color w:val="auto"/>
          <w:sz w:val="22"/>
          <w:szCs w:val="22"/>
          <w:lang w:eastAsia="fr-FR"/>
        </w:rPr>
      </w:pPr>
    </w:p>
    <w:p w14:paraId="146977A1" w14:textId="77777777" w:rsidR="001D42AE" w:rsidRDefault="001D42AE" w:rsidP="00444E8F">
      <w:pPr>
        <w:pStyle w:val="titre1majuscule"/>
        <w:ind w:firstLine="0"/>
        <w:jc w:val="both"/>
        <w:rPr>
          <w:rFonts w:cs="Arial"/>
          <w:b w:val="0"/>
          <w:caps w:val="0"/>
          <w:color w:val="auto"/>
          <w:sz w:val="22"/>
          <w:szCs w:val="22"/>
          <w:lang w:eastAsia="fr-FR"/>
        </w:rPr>
      </w:pPr>
    </w:p>
    <w:p w14:paraId="164580D3" w14:textId="036BEE74" w:rsidR="00FB16EA" w:rsidRDefault="00FB16EA" w:rsidP="00444E8F">
      <w:pPr>
        <w:pStyle w:val="titre1majuscule"/>
        <w:ind w:firstLine="0"/>
        <w:jc w:val="both"/>
        <w:rPr>
          <w:rFonts w:cs="Arial"/>
          <w:b w:val="0"/>
          <w:caps w:val="0"/>
          <w:color w:val="auto"/>
          <w:sz w:val="22"/>
          <w:szCs w:val="22"/>
          <w:lang w:eastAsia="fr-FR"/>
        </w:rPr>
      </w:pPr>
    </w:p>
    <w:p w14:paraId="5EA79CC6" w14:textId="373009A6" w:rsidR="00FB16EA" w:rsidRDefault="00FB16EA" w:rsidP="00444E8F">
      <w:pPr>
        <w:pStyle w:val="titre1majuscule"/>
        <w:ind w:firstLine="0"/>
        <w:jc w:val="both"/>
        <w:rPr>
          <w:rFonts w:cs="Arial"/>
          <w:b w:val="0"/>
          <w:caps w:val="0"/>
          <w:color w:val="auto"/>
          <w:sz w:val="22"/>
          <w:szCs w:val="22"/>
          <w:lang w:eastAsia="fr-FR"/>
        </w:rPr>
      </w:pPr>
      <w:r w:rsidRPr="00B7294C">
        <w:rPr>
          <w:rFonts w:cs="Arial"/>
          <w:bCs/>
          <w:caps w:val="0"/>
          <w:color w:val="auto"/>
          <w:sz w:val="22"/>
          <w:szCs w:val="22"/>
          <w:lang w:eastAsia="fr-FR"/>
        </w:rPr>
        <w:lastRenderedPageBreak/>
        <w:t>3.1</w:t>
      </w:r>
      <w:r>
        <w:rPr>
          <w:rFonts w:cs="Arial"/>
          <w:b w:val="0"/>
          <w:caps w:val="0"/>
          <w:color w:val="auto"/>
          <w:sz w:val="22"/>
          <w:szCs w:val="22"/>
          <w:lang w:eastAsia="fr-FR"/>
        </w:rPr>
        <w:t xml:space="preserve"> </w:t>
      </w:r>
      <w:r w:rsidRPr="00B7294C">
        <w:rPr>
          <w:rFonts w:cs="Arial"/>
          <w:bCs/>
          <w:i/>
          <w:iCs/>
          <w:caps w:val="0"/>
          <w:color w:val="auto"/>
          <w:sz w:val="22"/>
          <w:szCs w:val="22"/>
          <w:lang w:eastAsia="fr-FR"/>
        </w:rPr>
        <w:t xml:space="preserve">Apports </w:t>
      </w:r>
      <w:r w:rsidR="002A70CC" w:rsidRPr="00B7294C">
        <w:rPr>
          <w:rFonts w:cs="Arial"/>
          <w:bCs/>
          <w:i/>
          <w:iCs/>
          <w:caps w:val="0"/>
          <w:color w:val="auto"/>
          <w:sz w:val="22"/>
          <w:szCs w:val="22"/>
          <w:lang w:eastAsia="fr-FR"/>
        </w:rPr>
        <w:t xml:space="preserve">en temps bénéficiant de </w:t>
      </w:r>
      <w:r w:rsidRPr="00B7294C">
        <w:rPr>
          <w:rFonts w:cs="Arial"/>
          <w:bCs/>
          <w:i/>
          <w:iCs/>
          <w:caps w:val="0"/>
          <w:color w:val="auto"/>
          <w:sz w:val="22"/>
          <w:szCs w:val="22"/>
          <w:lang w:eastAsia="fr-FR"/>
        </w:rPr>
        <w:t xml:space="preserve">l’abondement et </w:t>
      </w:r>
      <w:r w:rsidR="002A70CC" w:rsidRPr="00B7294C">
        <w:rPr>
          <w:rFonts w:cs="Arial"/>
          <w:bCs/>
          <w:i/>
          <w:iCs/>
          <w:caps w:val="0"/>
          <w:color w:val="auto"/>
          <w:sz w:val="22"/>
          <w:szCs w:val="22"/>
          <w:lang w:eastAsia="fr-FR"/>
        </w:rPr>
        <w:t xml:space="preserve">du </w:t>
      </w:r>
      <w:r w:rsidRPr="00B7294C">
        <w:rPr>
          <w:rFonts w:cs="Arial"/>
          <w:bCs/>
          <w:i/>
          <w:iCs/>
          <w:caps w:val="0"/>
          <w:color w:val="auto"/>
          <w:sz w:val="22"/>
          <w:szCs w:val="22"/>
          <w:lang w:eastAsia="fr-FR"/>
        </w:rPr>
        <w:t>bonus</w:t>
      </w:r>
      <w:r w:rsidR="002A70CC" w:rsidRPr="00B7294C">
        <w:rPr>
          <w:rFonts w:cs="Arial"/>
          <w:bCs/>
          <w:i/>
          <w:iCs/>
          <w:caps w:val="0"/>
          <w:color w:val="auto"/>
          <w:sz w:val="22"/>
          <w:szCs w:val="22"/>
          <w:lang w:eastAsia="fr-FR"/>
        </w:rPr>
        <w:t xml:space="preserve"> éventuel</w:t>
      </w:r>
      <w:r w:rsidR="002A70CC">
        <w:rPr>
          <w:rFonts w:cs="Arial"/>
          <w:b w:val="0"/>
          <w:caps w:val="0"/>
          <w:color w:val="auto"/>
          <w:sz w:val="22"/>
          <w:szCs w:val="22"/>
          <w:lang w:eastAsia="fr-FR"/>
        </w:rPr>
        <w:t xml:space="preserve"> </w:t>
      </w:r>
    </w:p>
    <w:p w14:paraId="64DE6804" w14:textId="69CB6AF5" w:rsidR="00FB16EA" w:rsidRDefault="00FB16EA" w:rsidP="00444E8F">
      <w:pPr>
        <w:pStyle w:val="titre1majuscule"/>
        <w:ind w:firstLine="0"/>
        <w:jc w:val="both"/>
        <w:rPr>
          <w:rFonts w:cs="Arial"/>
          <w:b w:val="0"/>
          <w:caps w:val="0"/>
          <w:color w:val="auto"/>
          <w:sz w:val="22"/>
          <w:szCs w:val="22"/>
          <w:lang w:eastAsia="fr-FR"/>
        </w:rPr>
      </w:pPr>
    </w:p>
    <w:p w14:paraId="2D9A8237" w14:textId="7F73BE3E" w:rsidR="00DB4B8D" w:rsidRDefault="00DB4B8D" w:rsidP="00DB4B8D">
      <w:pPr>
        <w:pStyle w:val="titre1majuscule"/>
        <w:numPr>
          <w:ilvl w:val="0"/>
          <w:numId w:val="30"/>
        </w:numPr>
        <w:jc w:val="both"/>
        <w:rPr>
          <w:rFonts w:cs="Arial"/>
          <w:b w:val="0"/>
          <w:caps w:val="0"/>
          <w:color w:val="auto"/>
          <w:sz w:val="22"/>
          <w:szCs w:val="22"/>
          <w:lang w:eastAsia="fr-FR"/>
        </w:rPr>
      </w:pPr>
      <w:r>
        <w:rPr>
          <w:rFonts w:cs="Arial"/>
          <w:b w:val="0"/>
          <w:caps w:val="0"/>
          <w:color w:val="auto"/>
          <w:sz w:val="22"/>
          <w:szCs w:val="22"/>
          <w:lang w:eastAsia="fr-FR"/>
        </w:rPr>
        <w:t>L</w:t>
      </w:r>
      <w:r w:rsidRPr="0073634A">
        <w:rPr>
          <w:rFonts w:cs="Arial"/>
          <w:b w:val="0"/>
          <w:caps w:val="0"/>
          <w:color w:val="auto"/>
          <w:sz w:val="22"/>
          <w:szCs w:val="22"/>
          <w:lang w:eastAsia="fr-FR"/>
        </w:rPr>
        <w:t>a cinquième semaine de congés payés annuels</w:t>
      </w:r>
      <w:r w:rsidR="002A70CC">
        <w:rPr>
          <w:rFonts w:cs="Arial"/>
          <w:b w:val="0"/>
          <w:caps w:val="0"/>
          <w:color w:val="auto"/>
          <w:sz w:val="22"/>
          <w:szCs w:val="22"/>
          <w:lang w:eastAsia="fr-FR"/>
        </w:rPr>
        <w:t>,</w:t>
      </w:r>
    </w:p>
    <w:p w14:paraId="1B82563E" w14:textId="77777777" w:rsidR="00DB4B8D" w:rsidRDefault="00DB4B8D" w:rsidP="00DB4B8D">
      <w:pPr>
        <w:pStyle w:val="titre1majuscule"/>
        <w:numPr>
          <w:ilvl w:val="0"/>
          <w:numId w:val="30"/>
        </w:numPr>
        <w:jc w:val="both"/>
        <w:rPr>
          <w:rFonts w:cs="Arial"/>
          <w:b w:val="0"/>
          <w:caps w:val="0"/>
          <w:color w:val="auto"/>
          <w:sz w:val="22"/>
          <w:szCs w:val="22"/>
          <w:lang w:eastAsia="fr-FR"/>
        </w:rPr>
      </w:pPr>
      <w:r>
        <w:rPr>
          <w:rFonts w:cs="Arial"/>
          <w:b w:val="0"/>
          <w:caps w:val="0"/>
          <w:color w:val="auto"/>
          <w:sz w:val="22"/>
          <w:szCs w:val="22"/>
          <w:lang w:eastAsia="fr-FR"/>
        </w:rPr>
        <w:t>L</w:t>
      </w:r>
      <w:r w:rsidRPr="0073634A">
        <w:rPr>
          <w:rFonts w:cs="Arial"/>
          <w:b w:val="0"/>
          <w:caps w:val="0"/>
          <w:color w:val="auto"/>
          <w:sz w:val="22"/>
          <w:szCs w:val="22"/>
          <w:lang w:eastAsia="fr-FR"/>
        </w:rPr>
        <w:t>es jours de congés supplémentaires pour fractionnement</w:t>
      </w:r>
      <w:r>
        <w:rPr>
          <w:rFonts w:cs="Arial"/>
          <w:b w:val="0"/>
          <w:caps w:val="0"/>
          <w:color w:val="auto"/>
          <w:sz w:val="22"/>
          <w:szCs w:val="22"/>
          <w:lang w:eastAsia="fr-FR"/>
        </w:rPr>
        <w:t>,</w:t>
      </w:r>
    </w:p>
    <w:p w14:paraId="35773C4F" w14:textId="07BD08D2" w:rsidR="00DB4B8D" w:rsidRPr="0073634A" w:rsidRDefault="00DB4B8D" w:rsidP="00DB4B8D">
      <w:pPr>
        <w:pStyle w:val="titre1majuscule"/>
        <w:numPr>
          <w:ilvl w:val="0"/>
          <w:numId w:val="13"/>
        </w:numPr>
        <w:jc w:val="both"/>
        <w:rPr>
          <w:rFonts w:cs="Arial"/>
          <w:b w:val="0"/>
          <w:caps w:val="0"/>
          <w:color w:val="auto"/>
          <w:sz w:val="22"/>
          <w:szCs w:val="22"/>
          <w:lang w:eastAsia="fr-FR"/>
        </w:rPr>
      </w:pPr>
      <w:r w:rsidRPr="0073634A">
        <w:rPr>
          <w:rFonts w:cs="Arial"/>
          <w:b w:val="0"/>
          <w:caps w:val="0"/>
          <w:color w:val="auto"/>
          <w:sz w:val="22"/>
          <w:szCs w:val="22"/>
          <w:lang w:eastAsia="fr-FR"/>
        </w:rPr>
        <w:t>Les jours de repos et de conges accordés au titre d’un régime de réduction du temps de travail (article L3122-6 du Code du travail) ; il s’agit des jours de RTT</w:t>
      </w:r>
      <w:r w:rsidR="002A70CC">
        <w:rPr>
          <w:rFonts w:cs="Arial"/>
          <w:b w:val="0"/>
          <w:caps w:val="0"/>
          <w:color w:val="auto"/>
          <w:sz w:val="22"/>
          <w:szCs w:val="22"/>
          <w:lang w:eastAsia="fr-FR"/>
        </w:rPr>
        <w:t>.</w:t>
      </w:r>
    </w:p>
    <w:p w14:paraId="3BD320B5" w14:textId="2B8755F2" w:rsidR="00DB4B8D" w:rsidRDefault="00DB4B8D" w:rsidP="00444E8F">
      <w:pPr>
        <w:pStyle w:val="titre1majuscule"/>
        <w:ind w:firstLine="0"/>
        <w:jc w:val="both"/>
        <w:rPr>
          <w:rFonts w:cs="Arial"/>
          <w:b w:val="0"/>
          <w:caps w:val="0"/>
          <w:color w:val="auto"/>
          <w:sz w:val="22"/>
          <w:szCs w:val="22"/>
          <w:lang w:eastAsia="fr-FR"/>
        </w:rPr>
      </w:pPr>
    </w:p>
    <w:p w14:paraId="01F8DE2A" w14:textId="77777777" w:rsidR="0004457A" w:rsidRDefault="0004457A" w:rsidP="00444E8F">
      <w:pPr>
        <w:pStyle w:val="titre1majuscule"/>
        <w:ind w:firstLine="0"/>
        <w:jc w:val="both"/>
        <w:rPr>
          <w:rFonts w:cs="Arial"/>
          <w:b w:val="0"/>
          <w:caps w:val="0"/>
          <w:color w:val="auto"/>
          <w:sz w:val="22"/>
          <w:szCs w:val="22"/>
          <w:lang w:eastAsia="fr-FR"/>
        </w:rPr>
      </w:pPr>
    </w:p>
    <w:p w14:paraId="02158F16" w14:textId="62D14F31" w:rsidR="00483FFE" w:rsidRDefault="00483FFE">
      <w:pPr>
        <w:rPr>
          <w:rFonts w:ascii="Arial" w:hAnsi="Arial" w:cs="Arial"/>
          <w:sz w:val="22"/>
          <w:szCs w:val="22"/>
        </w:rPr>
      </w:pPr>
    </w:p>
    <w:p w14:paraId="113E26D7" w14:textId="3301F3FE" w:rsidR="008A48B8" w:rsidRPr="0073634A" w:rsidRDefault="008A48B8" w:rsidP="008A48B8">
      <w:pPr>
        <w:pStyle w:val="titre1majuscule"/>
        <w:rPr>
          <w:b w:val="0"/>
          <w:smallCaps/>
          <w:sz w:val="28"/>
          <w:szCs w:val="28"/>
        </w:rPr>
      </w:pPr>
      <w:r w:rsidRPr="00C95F18">
        <w:rPr>
          <w:rFonts w:cs="Arial"/>
          <w:sz w:val="22"/>
          <w:szCs w:val="22"/>
        </w:rPr>
        <w:t xml:space="preserve">Article </w:t>
      </w:r>
      <w:r w:rsidR="00483FFE" w:rsidRPr="00C95F18">
        <w:rPr>
          <w:rFonts w:cs="Arial"/>
          <w:sz w:val="22"/>
          <w:szCs w:val="22"/>
        </w:rPr>
        <w:t>4</w:t>
      </w:r>
      <w:r w:rsidRPr="00C95F18">
        <w:rPr>
          <w:rFonts w:cs="Arial"/>
          <w:sz w:val="22"/>
          <w:szCs w:val="22"/>
        </w:rPr>
        <w:t xml:space="preserve"> – </w:t>
      </w:r>
      <w:r w:rsidR="00A12E6C">
        <w:rPr>
          <w:rFonts w:cs="Arial"/>
          <w:sz w:val="22"/>
          <w:szCs w:val="22"/>
        </w:rPr>
        <w:t xml:space="preserve">GARANTIE des elements ET </w:t>
      </w:r>
      <w:r w:rsidRPr="00C95F18">
        <w:rPr>
          <w:rFonts w:cs="Arial"/>
          <w:sz w:val="22"/>
          <w:szCs w:val="22"/>
        </w:rPr>
        <w:t>PLAFOND</w:t>
      </w:r>
      <w:r w:rsidR="00A12E6C">
        <w:rPr>
          <w:rFonts w:cs="Arial"/>
          <w:sz w:val="22"/>
          <w:szCs w:val="22"/>
        </w:rPr>
        <w:t xml:space="preserve"> des jours epargnés</w:t>
      </w:r>
    </w:p>
    <w:p w14:paraId="719C49CF" w14:textId="740CDBE1" w:rsidR="002043F4" w:rsidRPr="0073634A" w:rsidRDefault="002043F4" w:rsidP="00F33045">
      <w:pPr>
        <w:pStyle w:val="titre1majuscule"/>
        <w:ind w:left="0" w:firstLine="0"/>
        <w:jc w:val="both"/>
        <w:rPr>
          <w:rFonts w:cs="Arial"/>
          <w:b w:val="0"/>
          <w:caps w:val="0"/>
          <w:color w:val="auto"/>
          <w:sz w:val="22"/>
          <w:szCs w:val="22"/>
          <w:lang w:eastAsia="fr-FR"/>
        </w:rPr>
      </w:pPr>
    </w:p>
    <w:p w14:paraId="257A8F35" w14:textId="734801F5" w:rsidR="00A12E6C" w:rsidRPr="00A12E6C" w:rsidRDefault="00A12E6C" w:rsidP="00A12E6C">
      <w:pPr>
        <w:jc w:val="both"/>
        <w:rPr>
          <w:rFonts w:ascii="Arial" w:hAnsi="Arial" w:cs="Arial"/>
          <w:b/>
          <w:i/>
          <w:sz w:val="22"/>
          <w:szCs w:val="22"/>
        </w:rPr>
      </w:pPr>
      <w:r w:rsidRPr="00A12E6C">
        <w:rPr>
          <w:rFonts w:ascii="Arial" w:hAnsi="Arial" w:cs="Arial"/>
          <w:b/>
          <w:i/>
          <w:sz w:val="22"/>
          <w:szCs w:val="22"/>
        </w:rPr>
        <w:t>4.1 G</w:t>
      </w:r>
      <w:r>
        <w:rPr>
          <w:rFonts w:ascii="Arial" w:hAnsi="Arial" w:cs="Arial"/>
          <w:b/>
          <w:i/>
          <w:sz w:val="22"/>
          <w:szCs w:val="22"/>
        </w:rPr>
        <w:t>arantie des éléments inscrits au compte</w:t>
      </w:r>
      <w:r w:rsidR="00320E05">
        <w:rPr>
          <w:rFonts w:ascii="Arial" w:hAnsi="Arial" w:cs="Arial"/>
          <w:b/>
          <w:i/>
          <w:sz w:val="22"/>
          <w:szCs w:val="22"/>
        </w:rPr>
        <w:t xml:space="preserve"> par l’AGS</w:t>
      </w:r>
    </w:p>
    <w:p w14:paraId="4C098D75" w14:textId="159C7BF5" w:rsidR="00D103FA" w:rsidRDefault="00D103FA" w:rsidP="008A48B8">
      <w:pPr>
        <w:pStyle w:val="titre1majuscule"/>
        <w:jc w:val="both"/>
        <w:rPr>
          <w:rFonts w:cs="Arial"/>
          <w:b w:val="0"/>
          <w:caps w:val="0"/>
          <w:color w:val="auto"/>
          <w:sz w:val="22"/>
          <w:szCs w:val="22"/>
          <w:highlight w:val="yellow"/>
          <w:lang w:eastAsia="fr-FR"/>
        </w:rPr>
      </w:pPr>
    </w:p>
    <w:p w14:paraId="47E78EC3" w14:textId="1A1C5AEA" w:rsidR="00320E05" w:rsidRPr="001D42AE" w:rsidRDefault="00320E05" w:rsidP="00A12E6C">
      <w:pPr>
        <w:autoSpaceDE w:val="0"/>
        <w:autoSpaceDN w:val="0"/>
        <w:adjustRightInd w:val="0"/>
        <w:rPr>
          <w:rFonts w:ascii="Arial" w:hAnsi="Arial" w:cs="Arial"/>
          <w:sz w:val="22"/>
          <w:szCs w:val="22"/>
        </w:rPr>
      </w:pPr>
      <w:r w:rsidRPr="001D42AE">
        <w:rPr>
          <w:rFonts w:ascii="Arial" w:hAnsi="Arial" w:cs="Arial"/>
          <w:sz w:val="22"/>
          <w:szCs w:val="22"/>
        </w:rPr>
        <w:t>L’Association pour la garantie des salaires (AGS) permet de garantir les salaires des employés en cas de difficultés de l’entreprise (sauvegarde, redressement, liquidation).</w:t>
      </w:r>
    </w:p>
    <w:p w14:paraId="1089A65D" w14:textId="77777777" w:rsidR="00320E05" w:rsidRPr="001D42AE" w:rsidRDefault="00320E05" w:rsidP="00A12E6C">
      <w:pPr>
        <w:autoSpaceDE w:val="0"/>
        <w:autoSpaceDN w:val="0"/>
        <w:adjustRightInd w:val="0"/>
        <w:rPr>
          <w:rFonts w:ascii="Arial" w:hAnsi="Arial" w:cs="Arial"/>
          <w:sz w:val="22"/>
          <w:szCs w:val="22"/>
        </w:rPr>
      </w:pPr>
    </w:p>
    <w:p w14:paraId="42C93C2C" w14:textId="09465D73" w:rsidR="00A12E6C" w:rsidRPr="001D42AE" w:rsidRDefault="00A12E6C" w:rsidP="00A12E6C">
      <w:pPr>
        <w:autoSpaceDE w:val="0"/>
        <w:autoSpaceDN w:val="0"/>
        <w:adjustRightInd w:val="0"/>
        <w:rPr>
          <w:rFonts w:ascii="Arial" w:hAnsi="Arial" w:cs="Arial"/>
          <w:sz w:val="22"/>
          <w:szCs w:val="22"/>
        </w:rPr>
      </w:pPr>
      <w:r w:rsidRPr="001D42AE">
        <w:rPr>
          <w:rFonts w:ascii="Arial" w:hAnsi="Arial" w:cs="Arial"/>
          <w:sz w:val="22"/>
          <w:szCs w:val="22"/>
        </w:rPr>
        <w:t xml:space="preserve">Les droits acquis dans le cadre du CET sont garantis par </w:t>
      </w:r>
      <w:r w:rsidR="00320E05" w:rsidRPr="001D42AE">
        <w:rPr>
          <w:rFonts w:ascii="Arial" w:hAnsi="Arial" w:cs="Arial"/>
          <w:sz w:val="22"/>
          <w:szCs w:val="22"/>
        </w:rPr>
        <w:t>l’</w:t>
      </w:r>
      <w:r w:rsidRPr="001D42AE">
        <w:rPr>
          <w:rFonts w:ascii="Arial" w:hAnsi="Arial" w:cs="Arial"/>
          <w:sz w:val="22"/>
          <w:szCs w:val="22"/>
        </w:rPr>
        <w:t>AGS dans les conditions de l’article L. 3253-8 du Code du travail dans la limite de son plafond maximum d’intervention tel que défini par les textes réglementaires (six fois le plafond mensuel retenu pour le calcul des contributions au régime d’assurance chômage, soit 82 272 € pour 2021).</w:t>
      </w:r>
    </w:p>
    <w:p w14:paraId="3D162D6A" w14:textId="77777777" w:rsidR="00A12E6C" w:rsidRDefault="00A12E6C" w:rsidP="00A12E6C">
      <w:pPr>
        <w:autoSpaceDE w:val="0"/>
        <w:autoSpaceDN w:val="0"/>
        <w:adjustRightInd w:val="0"/>
        <w:rPr>
          <w:rFonts w:ascii="Arial" w:hAnsi="Arial" w:cs="Arial"/>
          <w:sz w:val="22"/>
          <w:szCs w:val="22"/>
          <w:highlight w:val="yellow"/>
        </w:rPr>
      </w:pPr>
    </w:p>
    <w:p w14:paraId="2F4C2612" w14:textId="175D3FA2" w:rsidR="00A12E6C" w:rsidRDefault="00A12E6C" w:rsidP="008A48B8">
      <w:pPr>
        <w:pStyle w:val="titre1majuscule"/>
        <w:jc w:val="both"/>
        <w:rPr>
          <w:rFonts w:cs="Arial"/>
          <w:b w:val="0"/>
          <w:caps w:val="0"/>
          <w:color w:val="auto"/>
          <w:sz w:val="22"/>
          <w:szCs w:val="22"/>
          <w:highlight w:val="yellow"/>
          <w:lang w:eastAsia="fr-FR"/>
        </w:rPr>
      </w:pPr>
    </w:p>
    <w:p w14:paraId="417F5B29" w14:textId="3A97376F" w:rsidR="00D103FA" w:rsidRPr="00CF1A0E" w:rsidRDefault="00CF1A0E" w:rsidP="00CF1A0E">
      <w:pPr>
        <w:jc w:val="both"/>
        <w:rPr>
          <w:rFonts w:ascii="Arial" w:hAnsi="Arial" w:cs="Arial"/>
          <w:b/>
          <w:i/>
          <w:sz w:val="22"/>
          <w:szCs w:val="22"/>
        </w:rPr>
      </w:pPr>
      <w:r>
        <w:rPr>
          <w:rFonts w:ascii="Arial" w:hAnsi="Arial" w:cs="Arial"/>
          <w:b/>
          <w:i/>
          <w:sz w:val="22"/>
          <w:szCs w:val="22"/>
        </w:rPr>
        <w:t>4.</w:t>
      </w:r>
      <w:r w:rsidR="00B91219">
        <w:rPr>
          <w:rFonts w:ascii="Arial" w:hAnsi="Arial" w:cs="Arial"/>
          <w:b/>
          <w:i/>
          <w:sz w:val="22"/>
          <w:szCs w:val="22"/>
        </w:rPr>
        <w:t>2</w:t>
      </w:r>
      <w:r>
        <w:rPr>
          <w:rFonts w:ascii="Arial" w:hAnsi="Arial" w:cs="Arial"/>
          <w:b/>
          <w:i/>
          <w:sz w:val="22"/>
          <w:szCs w:val="22"/>
        </w:rPr>
        <w:t xml:space="preserve"> </w:t>
      </w:r>
      <w:r w:rsidR="00D103FA" w:rsidRPr="00CF1A0E">
        <w:rPr>
          <w:rFonts w:ascii="Arial" w:hAnsi="Arial" w:cs="Arial"/>
          <w:b/>
          <w:i/>
          <w:sz w:val="22"/>
          <w:szCs w:val="22"/>
        </w:rPr>
        <w:t>Plafond global</w:t>
      </w:r>
      <w:r w:rsidR="00A12E6C">
        <w:rPr>
          <w:rFonts w:ascii="Arial" w:hAnsi="Arial" w:cs="Arial"/>
          <w:b/>
          <w:i/>
          <w:sz w:val="22"/>
          <w:szCs w:val="22"/>
        </w:rPr>
        <w:t xml:space="preserve"> des jours épargnés</w:t>
      </w:r>
    </w:p>
    <w:p w14:paraId="6BA72C5F" w14:textId="77777777" w:rsidR="00D103FA" w:rsidRPr="0073634A" w:rsidRDefault="00D103FA" w:rsidP="008A48B8">
      <w:pPr>
        <w:pStyle w:val="titre1majuscule"/>
        <w:jc w:val="both"/>
        <w:rPr>
          <w:rFonts w:cs="Arial"/>
          <w:b w:val="0"/>
          <w:caps w:val="0"/>
          <w:color w:val="auto"/>
          <w:sz w:val="22"/>
          <w:szCs w:val="22"/>
          <w:highlight w:val="yellow"/>
          <w:lang w:eastAsia="fr-FR"/>
        </w:rPr>
      </w:pPr>
    </w:p>
    <w:p w14:paraId="3DC55812" w14:textId="62D86BA0" w:rsidR="00E0741A" w:rsidRPr="00E0741A" w:rsidRDefault="008A48B8" w:rsidP="00D103FA">
      <w:pPr>
        <w:pStyle w:val="titre1majuscule"/>
        <w:ind w:left="0" w:firstLine="0"/>
        <w:jc w:val="both"/>
        <w:rPr>
          <w:rFonts w:cs="Arial"/>
          <w:b w:val="0"/>
          <w:caps w:val="0"/>
          <w:color w:val="auto"/>
          <w:sz w:val="22"/>
          <w:szCs w:val="22"/>
          <w:lang w:eastAsia="fr-FR"/>
        </w:rPr>
      </w:pPr>
      <w:r w:rsidRPr="00E0741A">
        <w:rPr>
          <w:rFonts w:cs="Arial"/>
          <w:b w:val="0"/>
          <w:caps w:val="0"/>
          <w:color w:val="auto"/>
          <w:sz w:val="22"/>
          <w:szCs w:val="22"/>
          <w:lang w:eastAsia="fr-FR"/>
        </w:rPr>
        <w:t xml:space="preserve">Les droits épargnés dans le CET, par le salarié, ne peuvent dépasser le plafond de </w:t>
      </w:r>
      <w:r w:rsidR="006531FE" w:rsidRPr="001D42AE">
        <w:rPr>
          <w:rFonts w:cs="Arial"/>
          <w:b w:val="0"/>
          <w:caps w:val="0"/>
          <w:color w:val="auto"/>
          <w:sz w:val="22"/>
          <w:szCs w:val="22"/>
          <w:lang w:eastAsia="fr-FR"/>
        </w:rPr>
        <w:t>130</w:t>
      </w:r>
      <w:r w:rsidRPr="00E0741A">
        <w:rPr>
          <w:rFonts w:cs="Arial"/>
          <w:b w:val="0"/>
          <w:caps w:val="0"/>
          <w:color w:val="auto"/>
          <w:sz w:val="22"/>
          <w:szCs w:val="22"/>
          <w:lang w:eastAsia="fr-FR"/>
        </w:rPr>
        <w:t xml:space="preserve"> jours</w:t>
      </w:r>
      <w:r w:rsidR="00E0741A" w:rsidRPr="00E0741A">
        <w:rPr>
          <w:rFonts w:cs="Arial"/>
          <w:b w:val="0"/>
          <w:caps w:val="0"/>
          <w:color w:val="auto"/>
          <w:sz w:val="22"/>
          <w:szCs w:val="22"/>
          <w:lang w:eastAsia="fr-FR"/>
        </w:rPr>
        <w:t xml:space="preserve"> </w:t>
      </w:r>
      <w:r w:rsidR="00E0741A">
        <w:rPr>
          <w:rFonts w:cs="Arial"/>
          <w:b w:val="0"/>
          <w:caps w:val="0"/>
          <w:color w:val="auto"/>
          <w:sz w:val="22"/>
          <w:szCs w:val="22"/>
          <w:lang w:eastAsia="fr-FR"/>
        </w:rPr>
        <w:t>(</w:t>
      </w:r>
      <w:r w:rsidR="00E0741A" w:rsidRPr="00E0741A">
        <w:rPr>
          <w:rFonts w:cs="Arial"/>
          <w:b w:val="0"/>
          <w:caps w:val="0"/>
          <w:color w:val="auto"/>
          <w:sz w:val="22"/>
          <w:szCs w:val="22"/>
          <w:lang w:eastAsia="fr-FR"/>
        </w:rPr>
        <w:t>abondement compris</w:t>
      </w:r>
      <w:r w:rsidR="00E0741A">
        <w:rPr>
          <w:rFonts w:cs="Arial"/>
          <w:b w:val="0"/>
          <w:caps w:val="0"/>
          <w:color w:val="auto"/>
          <w:sz w:val="22"/>
          <w:szCs w:val="22"/>
          <w:lang w:eastAsia="fr-FR"/>
        </w:rPr>
        <w:t>)</w:t>
      </w:r>
      <w:r w:rsidR="009033C4">
        <w:rPr>
          <w:rFonts w:cs="Arial"/>
          <w:b w:val="0"/>
          <w:caps w:val="0"/>
          <w:color w:val="auto"/>
          <w:sz w:val="22"/>
          <w:szCs w:val="22"/>
          <w:lang w:eastAsia="fr-FR"/>
        </w:rPr>
        <w:t xml:space="preserve"> pour un temps plein et au prorata pour un temps partiel.</w:t>
      </w:r>
    </w:p>
    <w:p w14:paraId="01132CD3" w14:textId="4265283C" w:rsidR="00CF1A0E" w:rsidRPr="00E0741A" w:rsidRDefault="008A48B8" w:rsidP="00D103FA">
      <w:pPr>
        <w:pStyle w:val="titre1majuscule"/>
        <w:ind w:left="0" w:firstLine="0"/>
        <w:jc w:val="both"/>
        <w:rPr>
          <w:rFonts w:cs="Arial"/>
          <w:b w:val="0"/>
          <w:caps w:val="0"/>
          <w:color w:val="auto"/>
          <w:sz w:val="22"/>
          <w:szCs w:val="22"/>
          <w:lang w:eastAsia="fr-FR"/>
        </w:rPr>
      </w:pPr>
      <w:r w:rsidRPr="00E0741A">
        <w:rPr>
          <w:rFonts w:cs="Arial"/>
          <w:b w:val="0"/>
          <w:caps w:val="0"/>
          <w:color w:val="auto"/>
          <w:sz w:val="22"/>
          <w:szCs w:val="22"/>
          <w:lang w:eastAsia="fr-FR"/>
        </w:rPr>
        <w:t xml:space="preserve"> </w:t>
      </w:r>
    </w:p>
    <w:p w14:paraId="6744CFB2" w14:textId="07153AF4" w:rsidR="008A48B8" w:rsidRPr="00E0741A" w:rsidRDefault="0004630A" w:rsidP="00D103FA">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 xml:space="preserve">Toutefois pour permettre aux </w:t>
      </w:r>
      <w:r w:rsidR="008A48B8" w:rsidRPr="00E0741A">
        <w:rPr>
          <w:rFonts w:cs="Arial"/>
          <w:b w:val="0"/>
          <w:caps w:val="0"/>
          <w:color w:val="auto"/>
          <w:sz w:val="22"/>
          <w:szCs w:val="22"/>
          <w:lang w:eastAsia="fr-FR"/>
        </w:rPr>
        <w:t xml:space="preserve">salariés </w:t>
      </w:r>
      <w:r w:rsidR="00E0741A" w:rsidRPr="00E0741A">
        <w:rPr>
          <w:rFonts w:cs="Arial"/>
          <w:b w:val="0"/>
          <w:caps w:val="0"/>
          <w:color w:val="auto"/>
          <w:sz w:val="22"/>
          <w:szCs w:val="22"/>
          <w:lang w:eastAsia="fr-FR"/>
        </w:rPr>
        <w:t>occupant des emplois relevant des conditions de travaux pénibles</w:t>
      </w:r>
      <w:r>
        <w:rPr>
          <w:rFonts w:cs="Arial"/>
          <w:b w:val="0"/>
          <w:caps w:val="0"/>
          <w:color w:val="auto"/>
          <w:sz w:val="22"/>
          <w:szCs w:val="22"/>
          <w:lang w:eastAsia="fr-FR"/>
        </w:rPr>
        <w:t xml:space="preserve"> d’aménager leur fin de carrière, </w:t>
      </w:r>
      <w:r w:rsidR="008A48B8" w:rsidRPr="00E0741A">
        <w:rPr>
          <w:rFonts w:cs="Arial"/>
          <w:b w:val="0"/>
          <w:caps w:val="0"/>
          <w:color w:val="auto"/>
          <w:sz w:val="22"/>
          <w:szCs w:val="22"/>
          <w:lang w:eastAsia="fr-FR"/>
        </w:rPr>
        <w:t xml:space="preserve">ce plafond est porté à </w:t>
      </w:r>
      <w:r w:rsidR="006531FE" w:rsidRPr="001D42AE">
        <w:rPr>
          <w:rFonts w:cs="Arial"/>
          <w:b w:val="0"/>
          <w:caps w:val="0"/>
          <w:color w:val="auto"/>
          <w:sz w:val="22"/>
          <w:szCs w:val="22"/>
          <w:lang w:eastAsia="fr-FR"/>
        </w:rPr>
        <w:t>250</w:t>
      </w:r>
      <w:r w:rsidR="008A48B8" w:rsidRPr="00E0741A">
        <w:rPr>
          <w:rFonts w:cs="Arial"/>
          <w:b w:val="0"/>
          <w:caps w:val="0"/>
          <w:color w:val="auto"/>
          <w:sz w:val="22"/>
          <w:szCs w:val="22"/>
          <w:lang w:eastAsia="fr-FR"/>
        </w:rPr>
        <w:t xml:space="preserve"> jours</w:t>
      </w:r>
      <w:r w:rsidR="00E0741A">
        <w:rPr>
          <w:rFonts w:cs="Arial"/>
          <w:b w:val="0"/>
          <w:caps w:val="0"/>
          <w:color w:val="auto"/>
          <w:sz w:val="22"/>
          <w:szCs w:val="22"/>
          <w:lang w:eastAsia="fr-FR"/>
        </w:rPr>
        <w:t xml:space="preserve"> (abondement compris)</w:t>
      </w:r>
      <w:r w:rsidR="00D103FA" w:rsidRPr="00E0741A">
        <w:rPr>
          <w:rFonts w:cs="Arial"/>
          <w:b w:val="0"/>
          <w:caps w:val="0"/>
          <w:color w:val="auto"/>
          <w:sz w:val="22"/>
          <w:szCs w:val="22"/>
          <w:lang w:eastAsia="fr-FR"/>
        </w:rPr>
        <w:t>.</w:t>
      </w:r>
    </w:p>
    <w:p w14:paraId="7BC8D2B7" w14:textId="77777777" w:rsidR="00E0741A" w:rsidRPr="00E0741A" w:rsidRDefault="00E0741A" w:rsidP="00D103FA">
      <w:pPr>
        <w:pStyle w:val="titre1majuscule"/>
        <w:ind w:left="0" w:firstLine="0"/>
        <w:jc w:val="both"/>
        <w:rPr>
          <w:rFonts w:cs="Arial"/>
          <w:b w:val="0"/>
          <w:caps w:val="0"/>
          <w:color w:val="auto"/>
          <w:sz w:val="22"/>
          <w:szCs w:val="22"/>
          <w:lang w:eastAsia="fr-FR"/>
        </w:rPr>
      </w:pPr>
    </w:p>
    <w:p w14:paraId="2C5C424C" w14:textId="2461582B" w:rsidR="008A48B8" w:rsidRDefault="008A48B8" w:rsidP="0004630A">
      <w:pPr>
        <w:pStyle w:val="titre1majuscule"/>
        <w:ind w:left="0" w:firstLine="0"/>
        <w:jc w:val="both"/>
        <w:rPr>
          <w:rFonts w:cs="Arial"/>
          <w:b w:val="0"/>
          <w:caps w:val="0"/>
          <w:color w:val="auto"/>
          <w:sz w:val="22"/>
          <w:szCs w:val="22"/>
          <w:lang w:eastAsia="fr-FR"/>
        </w:rPr>
      </w:pPr>
      <w:r w:rsidRPr="00E0741A">
        <w:rPr>
          <w:rFonts w:cs="Arial"/>
          <w:b w:val="0"/>
          <w:caps w:val="0"/>
          <w:color w:val="auto"/>
          <w:sz w:val="22"/>
          <w:szCs w:val="22"/>
          <w:lang w:eastAsia="fr-FR"/>
        </w:rPr>
        <w:t>Dès lors que ce plafond est atteint</w:t>
      </w:r>
      <w:r w:rsidR="0004630A">
        <w:rPr>
          <w:rFonts w:cs="Arial"/>
          <w:b w:val="0"/>
          <w:caps w:val="0"/>
          <w:color w:val="auto"/>
          <w:sz w:val="22"/>
          <w:szCs w:val="22"/>
          <w:lang w:eastAsia="fr-FR"/>
        </w:rPr>
        <w:t> </w:t>
      </w:r>
      <w:r w:rsidRPr="00E0741A">
        <w:rPr>
          <w:rFonts w:cs="Arial"/>
          <w:b w:val="0"/>
          <w:caps w:val="0"/>
          <w:color w:val="auto"/>
          <w:sz w:val="22"/>
          <w:szCs w:val="22"/>
          <w:lang w:eastAsia="fr-FR"/>
        </w:rPr>
        <w:t>le salarié ne peut plus</w:t>
      </w:r>
      <w:r w:rsidR="00D103FA" w:rsidRPr="00E0741A">
        <w:rPr>
          <w:rFonts w:cs="Arial"/>
          <w:b w:val="0"/>
          <w:caps w:val="0"/>
          <w:color w:val="auto"/>
          <w:sz w:val="22"/>
          <w:szCs w:val="22"/>
          <w:lang w:eastAsia="fr-FR"/>
        </w:rPr>
        <w:t xml:space="preserve"> </w:t>
      </w:r>
      <w:r w:rsidRPr="00E0741A">
        <w:rPr>
          <w:rFonts w:cs="Arial"/>
          <w:b w:val="0"/>
          <w:caps w:val="0"/>
          <w:color w:val="auto"/>
          <w:sz w:val="22"/>
          <w:szCs w:val="22"/>
          <w:lang w:eastAsia="fr-FR"/>
        </w:rPr>
        <w:t>alimenter son compte</w:t>
      </w:r>
      <w:r w:rsidR="0004630A">
        <w:rPr>
          <w:rFonts w:cs="Arial"/>
          <w:b w:val="0"/>
          <w:caps w:val="0"/>
          <w:color w:val="auto"/>
          <w:sz w:val="22"/>
          <w:szCs w:val="22"/>
          <w:lang w:eastAsia="fr-FR"/>
        </w:rPr>
        <w:t>.</w:t>
      </w:r>
    </w:p>
    <w:p w14:paraId="4580342D" w14:textId="11294F42" w:rsidR="00357931" w:rsidRDefault="00357931" w:rsidP="0004630A">
      <w:pPr>
        <w:pStyle w:val="titre1majuscule"/>
        <w:ind w:left="0" w:firstLine="0"/>
        <w:jc w:val="both"/>
        <w:rPr>
          <w:rFonts w:cs="Arial"/>
          <w:b w:val="0"/>
          <w:caps w:val="0"/>
          <w:color w:val="auto"/>
          <w:sz w:val="22"/>
          <w:szCs w:val="22"/>
          <w:lang w:eastAsia="fr-FR"/>
        </w:rPr>
      </w:pPr>
    </w:p>
    <w:p w14:paraId="78D244FB" w14:textId="77777777" w:rsidR="00F10D6D" w:rsidRDefault="00F10D6D" w:rsidP="0004630A">
      <w:pPr>
        <w:pStyle w:val="titre1majuscule"/>
        <w:ind w:left="0" w:firstLine="0"/>
        <w:jc w:val="both"/>
        <w:rPr>
          <w:rFonts w:cs="Arial"/>
          <w:b w:val="0"/>
          <w:caps w:val="0"/>
          <w:color w:val="auto"/>
          <w:sz w:val="22"/>
          <w:szCs w:val="22"/>
          <w:lang w:eastAsia="fr-FR"/>
        </w:rPr>
      </w:pPr>
    </w:p>
    <w:p w14:paraId="786F77A8" w14:textId="7C545A35" w:rsidR="00F10D6D" w:rsidRPr="00F10D6D" w:rsidRDefault="00F10D6D" w:rsidP="00F10D6D">
      <w:pPr>
        <w:jc w:val="both"/>
        <w:rPr>
          <w:rFonts w:ascii="Arial" w:hAnsi="Arial" w:cs="Arial"/>
          <w:b/>
          <w:i/>
          <w:sz w:val="22"/>
          <w:szCs w:val="22"/>
        </w:rPr>
      </w:pPr>
      <w:r w:rsidRPr="00F10D6D">
        <w:rPr>
          <w:rFonts w:ascii="Arial" w:hAnsi="Arial" w:cs="Arial"/>
          <w:b/>
          <w:i/>
          <w:sz w:val="22"/>
          <w:szCs w:val="22"/>
        </w:rPr>
        <w:t xml:space="preserve">4.3 Atteinte </w:t>
      </w:r>
      <w:r w:rsidR="00D37105">
        <w:rPr>
          <w:rFonts w:ascii="Arial" w:hAnsi="Arial" w:cs="Arial"/>
          <w:b/>
          <w:i/>
          <w:sz w:val="22"/>
          <w:szCs w:val="22"/>
        </w:rPr>
        <w:t xml:space="preserve">des </w:t>
      </w:r>
      <w:r w:rsidRPr="00F10D6D">
        <w:rPr>
          <w:rFonts w:ascii="Arial" w:hAnsi="Arial" w:cs="Arial"/>
          <w:b/>
          <w:i/>
          <w:sz w:val="22"/>
          <w:szCs w:val="22"/>
        </w:rPr>
        <w:t>plafond</w:t>
      </w:r>
      <w:r w:rsidR="00D37105">
        <w:rPr>
          <w:rFonts w:ascii="Arial" w:hAnsi="Arial" w:cs="Arial"/>
          <w:b/>
          <w:i/>
          <w:sz w:val="22"/>
          <w:szCs w:val="22"/>
        </w:rPr>
        <w:t>s</w:t>
      </w:r>
      <w:r w:rsidRPr="00F10D6D">
        <w:rPr>
          <w:rFonts w:ascii="Arial" w:hAnsi="Arial" w:cs="Arial"/>
          <w:b/>
          <w:i/>
          <w:sz w:val="22"/>
          <w:szCs w:val="22"/>
        </w:rPr>
        <w:t xml:space="preserve"> mentionné</w:t>
      </w:r>
      <w:r w:rsidR="00D37105">
        <w:rPr>
          <w:rFonts w:ascii="Arial" w:hAnsi="Arial" w:cs="Arial"/>
          <w:b/>
          <w:i/>
          <w:sz w:val="22"/>
          <w:szCs w:val="22"/>
        </w:rPr>
        <w:t>s</w:t>
      </w:r>
      <w:r w:rsidRPr="00F10D6D">
        <w:rPr>
          <w:rFonts w:ascii="Arial" w:hAnsi="Arial" w:cs="Arial"/>
          <w:b/>
          <w:i/>
          <w:sz w:val="22"/>
          <w:szCs w:val="22"/>
        </w:rPr>
        <w:t xml:space="preserve"> en 4.1 ou en 4.2</w:t>
      </w:r>
    </w:p>
    <w:p w14:paraId="46E78D33" w14:textId="77777777" w:rsidR="00F10D6D" w:rsidRDefault="00F10D6D" w:rsidP="0004630A">
      <w:pPr>
        <w:pStyle w:val="titre1majuscule"/>
        <w:ind w:left="0" w:firstLine="0"/>
        <w:jc w:val="both"/>
        <w:rPr>
          <w:rFonts w:cs="Arial"/>
          <w:b w:val="0"/>
          <w:caps w:val="0"/>
          <w:color w:val="auto"/>
          <w:sz w:val="22"/>
          <w:szCs w:val="22"/>
          <w:lang w:eastAsia="fr-FR"/>
        </w:rPr>
      </w:pPr>
    </w:p>
    <w:p w14:paraId="2BD57559" w14:textId="482CB35F" w:rsidR="00F10D6D" w:rsidRDefault="00F10D6D" w:rsidP="00F10D6D">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Dès lors qu’un de ces deux plafonds est atteint, les droits supérieurs sont liquidés :</w:t>
      </w:r>
    </w:p>
    <w:p w14:paraId="75EA1B1A" w14:textId="77777777" w:rsidR="00F10D6D" w:rsidRDefault="00F10D6D" w:rsidP="00F10D6D">
      <w:pPr>
        <w:pStyle w:val="titre1majuscule"/>
        <w:ind w:left="0" w:firstLine="0"/>
        <w:jc w:val="both"/>
        <w:rPr>
          <w:rFonts w:cs="Arial"/>
          <w:b w:val="0"/>
          <w:caps w:val="0"/>
          <w:color w:val="auto"/>
          <w:sz w:val="22"/>
          <w:szCs w:val="22"/>
          <w:lang w:eastAsia="fr-FR"/>
        </w:rPr>
      </w:pPr>
    </w:p>
    <w:p w14:paraId="3322FB00" w14:textId="5ADDEC90" w:rsidR="00F10D6D" w:rsidRPr="001D42AE" w:rsidRDefault="00F10D6D" w:rsidP="00F10D6D">
      <w:pPr>
        <w:pStyle w:val="Paragraphedeliste"/>
        <w:numPr>
          <w:ilvl w:val="0"/>
          <w:numId w:val="13"/>
        </w:numPr>
        <w:autoSpaceDE w:val="0"/>
        <w:autoSpaceDN w:val="0"/>
        <w:adjustRightInd w:val="0"/>
        <w:rPr>
          <w:rFonts w:ascii="Arial" w:hAnsi="Arial" w:cs="Arial"/>
          <w:sz w:val="22"/>
          <w:szCs w:val="22"/>
        </w:rPr>
      </w:pPr>
      <w:r w:rsidRPr="001D42AE">
        <w:rPr>
          <w:rFonts w:ascii="Arial" w:hAnsi="Arial" w:cs="Arial"/>
          <w:sz w:val="22"/>
          <w:szCs w:val="22"/>
        </w:rPr>
        <w:t>Lorsque les droits acquis, convertis en unités monétaires, atteignent le plafond mentionné à l’article 4.1,</w:t>
      </w:r>
    </w:p>
    <w:p w14:paraId="284BEF14" w14:textId="77777777" w:rsidR="00D12921" w:rsidRPr="001D42AE" w:rsidRDefault="00D12921" w:rsidP="00D12921">
      <w:pPr>
        <w:pStyle w:val="Paragraphedeliste"/>
        <w:autoSpaceDE w:val="0"/>
        <w:autoSpaceDN w:val="0"/>
        <w:adjustRightInd w:val="0"/>
        <w:ind w:left="720"/>
        <w:rPr>
          <w:rFonts w:ascii="Arial" w:hAnsi="Arial" w:cs="Arial"/>
          <w:sz w:val="22"/>
          <w:szCs w:val="22"/>
        </w:rPr>
      </w:pPr>
    </w:p>
    <w:p w14:paraId="1CA8C20E" w14:textId="58AA7196" w:rsidR="00F10D6D" w:rsidRPr="001D42AE" w:rsidRDefault="00F10D6D" w:rsidP="00F10D6D">
      <w:pPr>
        <w:pStyle w:val="Paragraphedeliste"/>
        <w:numPr>
          <w:ilvl w:val="0"/>
          <w:numId w:val="13"/>
        </w:numPr>
        <w:autoSpaceDE w:val="0"/>
        <w:autoSpaceDN w:val="0"/>
        <w:adjustRightInd w:val="0"/>
        <w:rPr>
          <w:rFonts w:ascii="Arial" w:hAnsi="Arial" w:cs="Arial"/>
          <w:sz w:val="22"/>
          <w:szCs w:val="22"/>
        </w:rPr>
      </w:pPr>
      <w:r w:rsidRPr="001D42AE">
        <w:rPr>
          <w:rFonts w:ascii="Arial" w:hAnsi="Arial" w:cs="Arial"/>
          <w:sz w:val="22"/>
          <w:szCs w:val="22"/>
        </w:rPr>
        <w:t>Lorsque les droits acquis, convertis en jours, atteignent le plafond mentionné à l’article 4.2.</w:t>
      </w:r>
    </w:p>
    <w:p w14:paraId="05D4C2F2" w14:textId="77777777" w:rsidR="00F10D6D" w:rsidRDefault="00F10D6D" w:rsidP="0004630A">
      <w:pPr>
        <w:pStyle w:val="titre1majuscule"/>
        <w:ind w:left="0" w:firstLine="0"/>
        <w:jc w:val="both"/>
        <w:rPr>
          <w:rFonts w:cs="Arial"/>
          <w:b w:val="0"/>
          <w:caps w:val="0"/>
          <w:color w:val="auto"/>
          <w:sz w:val="22"/>
          <w:szCs w:val="22"/>
          <w:lang w:eastAsia="fr-FR"/>
        </w:rPr>
      </w:pPr>
    </w:p>
    <w:p w14:paraId="66CE17C2" w14:textId="77777777" w:rsidR="00F10D6D" w:rsidRDefault="00F10D6D" w:rsidP="0004630A">
      <w:pPr>
        <w:pStyle w:val="titre1majuscule"/>
        <w:ind w:left="0" w:firstLine="0"/>
        <w:jc w:val="both"/>
        <w:rPr>
          <w:rFonts w:cs="Arial"/>
          <w:b w:val="0"/>
          <w:caps w:val="0"/>
          <w:color w:val="auto"/>
          <w:sz w:val="22"/>
          <w:szCs w:val="22"/>
          <w:lang w:eastAsia="fr-FR"/>
        </w:rPr>
      </w:pPr>
    </w:p>
    <w:p w14:paraId="4E89887A" w14:textId="4A793650" w:rsidR="00E52930" w:rsidRDefault="00E52930">
      <w:pPr>
        <w:rPr>
          <w:rFonts w:ascii="Arial" w:hAnsi="Arial" w:cs="Arial"/>
          <w:sz w:val="22"/>
          <w:szCs w:val="22"/>
        </w:rPr>
      </w:pPr>
      <w:r>
        <w:rPr>
          <w:rFonts w:cs="Arial"/>
          <w:b/>
          <w:caps/>
          <w:sz w:val="22"/>
          <w:szCs w:val="22"/>
        </w:rPr>
        <w:br w:type="page"/>
      </w:r>
    </w:p>
    <w:p w14:paraId="40CC2D51" w14:textId="62030A8A" w:rsidR="00357931" w:rsidRPr="00357931" w:rsidRDefault="00357931" w:rsidP="00357931">
      <w:pPr>
        <w:jc w:val="both"/>
        <w:rPr>
          <w:rFonts w:ascii="Arial" w:hAnsi="Arial" w:cs="Arial"/>
          <w:b/>
          <w:i/>
          <w:sz w:val="22"/>
          <w:szCs w:val="22"/>
        </w:rPr>
      </w:pPr>
      <w:r w:rsidRPr="00357931">
        <w:rPr>
          <w:rFonts w:ascii="Arial" w:hAnsi="Arial" w:cs="Arial"/>
          <w:b/>
          <w:i/>
          <w:sz w:val="22"/>
          <w:szCs w:val="22"/>
        </w:rPr>
        <w:lastRenderedPageBreak/>
        <w:t>4.</w:t>
      </w:r>
      <w:r w:rsidR="00D37105">
        <w:rPr>
          <w:rFonts w:ascii="Arial" w:hAnsi="Arial" w:cs="Arial"/>
          <w:b/>
          <w:i/>
          <w:sz w:val="22"/>
          <w:szCs w:val="22"/>
        </w:rPr>
        <w:t>4</w:t>
      </w:r>
      <w:r w:rsidRPr="00357931">
        <w:rPr>
          <w:rFonts w:ascii="Arial" w:hAnsi="Arial" w:cs="Arial"/>
          <w:b/>
          <w:i/>
          <w:sz w:val="22"/>
          <w:szCs w:val="22"/>
        </w:rPr>
        <w:t xml:space="preserve"> Situation des salariés </w:t>
      </w:r>
      <w:r w:rsidR="00FF273F">
        <w:rPr>
          <w:rFonts w:ascii="Arial" w:hAnsi="Arial" w:cs="Arial"/>
          <w:b/>
          <w:i/>
          <w:sz w:val="22"/>
          <w:szCs w:val="22"/>
        </w:rPr>
        <w:t xml:space="preserve">à la date de </w:t>
      </w:r>
      <w:r w:rsidRPr="00357931">
        <w:rPr>
          <w:rFonts w:ascii="Arial" w:hAnsi="Arial" w:cs="Arial"/>
          <w:b/>
          <w:i/>
          <w:sz w:val="22"/>
          <w:szCs w:val="22"/>
        </w:rPr>
        <w:t>signature du présent accord</w:t>
      </w:r>
    </w:p>
    <w:p w14:paraId="2CF72A9C" w14:textId="212A61BA" w:rsidR="00357931" w:rsidRDefault="00357931" w:rsidP="0004630A">
      <w:pPr>
        <w:pStyle w:val="titre1majuscule"/>
        <w:ind w:left="0" w:firstLine="0"/>
        <w:jc w:val="both"/>
        <w:rPr>
          <w:rFonts w:cs="Arial"/>
          <w:b w:val="0"/>
          <w:caps w:val="0"/>
          <w:color w:val="auto"/>
          <w:sz w:val="22"/>
          <w:szCs w:val="22"/>
          <w:lang w:eastAsia="fr-FR"/>
        </w:rPr>
      </w:pPr>
    </w:p>
    <w:p w14:paraId="0B08B611" w14:textId="43610C70" w:rsidR="002043F4" w:rsidRDefault="00357931" w:rsidP="00F33045">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Les salariés ayant atteint</w:t>
      </w:r>
      <w:r w:rsidR="00FF273F">
        <w:rPr>
          <w:rFonts w:cs="Arial"/>
          <w:b w:val="0"/>
          <w:caps w:val="0"/>
          <w:color w:val="auto"/>
          <w:sz w:val="22"/>
          <w:szCs w:val="22"/>
          <w:lang w:eastAsia="fr-FR"/>
        </w:rPr>
        <w:t xml:space="preserve"> avant la signature du présent accord l</w:t>
      </w:r>
      <w:r>
        <w:rPr>
          <w:rFonts w:cs="Arial"/>
          <w:b w:val="0"/>
          <w:caps w:val="0"/>
          <w:color w:val="auto"/>
          <w:sz w:val="22"/>
          <w:szCs w:val="22"/>
          <w:lang w:eastAsia="fr-FR"/>
        </w:rPr>
        <w:t xml:space="preserve">e plafond global </w:t>
      </w:r>
      <w:r w:rsidR="00FF273F">
        <w:rPr>
          <w:rFonts w:cs="Arial"/>
          <w:b w:val="0"/>
          <w:caps w:val="0"/>
          <w:color w:val="auto"/>
          <w:sz w:val="22"/>
          <w:szCs w:val="22"/>
          <w:lang w:eastAsia="fr-FR"/>
        </w:rPr>
        <w:t xml:space="preserve">déterminé à l’article 4.1 </w:t>
      </w:r>
      <w:r w:rsidR="00D37105">
        <w:rPr>
          <w:rFonts w:cs="Arial"/>
          <w:b w:val="0"/>
          <w:caps w:val="0"/>
          <w:color w:val="auto"/>
          <w:sz w:val="22"/>
          <w:szCs w:val="22"/>
          <w:lang w:eastAsia="fr-FR"/>
        </w:rPr>
        <w:t xml:space="preserve">et 4.2 </w:t>
      </w:r>
      <w:r>
        <w:rPr>
          <w:rFonts w:cs="Arial"/>
          <w:b w:val="0"/>
          <w:caps w:val="0"/>
          <w:color w:val="auto"/>
          <w:sz w:val="22"/>
          <w:szCs w:val="22"/>
          <w:lang w:eastAsia="fr-FR"/>
        </w:rPr>
        <w:t>ne pourront plus alimenter leur compte.</w:t>
      </w:r>
      <w:r w:rsidR="006531FE">
        <w:rPr>
          <w:rFonts w:cs="Arial"/>
          <w:b w:val="0"/>
          <w:caps w:val="0"/>
          <w:color w:val="auto"/>
          <w:sz w:val="22"/>
          <w:szCs w:val="22"/>
          <w:lang w:eastAsia="fr-FR"/>
        </w:rPr>
        <w:t xml:space="preserve"> </w:t>
      </w:r>
    </w:p>
    <w:p w14:paraId="0331329D" w14:textId="77777777" w:rsidR="00CC6D0E" w:rsidRDefault="00CC6D0E" w:rsidP="00F33045">
      <w:pPr>
        <w:pStyle w:val="titre1majuscule"/>
        <w:ind w:left="0" w:firstLine="0"/>
        <w:jc w:val="both"/>
        <w:rPr>
          <w:rFonts w:cs="Arial"/>
          <w:b w:val="0"/>
          <w:caps w:val="0"/>
          <w:color w:val="auto"/>
          <w:sz w:val="22"/>
          <w:szCs w:val="22"/>
          <w:lang w:eastAsia="fr-FR"/>
        </w:rPr>
      </w:pPr>
    </w:p>
    <w:p w14:paraId="062A8499" w14:textId="4FC03DBB" w:rsidR="00FF273F" w:rsidRDefault="00FF273F" w:rsidP="00F33045">
      <w:pPr>
        <w:pStyle w:val="titre1majuscule"/>
        <w:ind w:left="0" w:firstLine="0"/>
        <w:jc w:val="both"/>
        <w:rPr>
          <w:rFonts w:cs="Arial"/>
          <w:b w:val="0"/>
          <w:caps w:val="0"/>
          <w:color w:val="auto"/>
          <w:sz w:val="22"/>
          <w:szCs w:val="22"/>
          <w:lang w:eastAsia="fr-FR"/>
        </w:rPr>
      </w:pPr>
      <w:bookmarkStart w:id="5" w:name="_Hlk89687718"/>
      <w:r w:rsidRPr="00E52930">
        <w:rPr>
          <w:rFonts w:cs="Arial"/>
          <w:b w:val="0"/>
          <w:caps w:val="0"/>
          <w:color w:val="auto"/>
          <w:sz w:val="22"/>
          <w:szCs w:val="22"/>
          <w:highlight w:val="red"/>
          <w:lang w:eastAsia="fr-FR"/>
        </w:rPr>
        <w:t>Les jours épargnés au-delà ce</w:t>
      </w:r>
      <w:r w:rsidR="00146148">
        <w:rPr>
          <w:rFonts w:cs="Arial"/>
          <w:b w:val="0"/>
          <w:caps w:val="0"/>
          <w:color w:val="auto"/>
          <w:sz w:val="22"/>
          <w:szCs w:val="22"/>
          <w:highlight w:val="red"/>
          <w:lang w:eastAsia="fr-FR"/>
        </w:rPr>
        <w:t>s</w:t>
      </w:r>
      <w:r w:rsidRPr="00E52930">
        <w:rPr>
          <w:rFonts w:cs="Arial"/>
          <w:b w:val="0"/>
          <w:caps w:val="0"/>
          <w:color w:val="auto"/>
          <w:sz w:val="22"/>
          <w:szCs w:val="22"/>
          <w:highlight w:val="red"/>
          <w:lang w:eastAsia="fr-FR"/>
        </w:rPr>
        <w:t xml:space="preserve"> plafond</w:t>
      </w:r>
      <w:r w:rsidR="00146148">
        <w:rPr>
          <w:rFonts w:cs="Arial"/>
          <w:b w:val="0"/>
          <w:caps w:val="0"/>
          <w:color w:val="auto"/>
          <w:sz w:val="22"/>
          <w:szCs w:val="22"/>
          <w:highlight w:val="red"/>
          <w:lang w:eastAsia="fr-FR"/>
        </w:rPr>
        <w:t>s</w:t>
      </w:r>
      <w:r w:rsidRPr="00E52930">
        <w:rPr>
          <w:rFonts w:cs="Arial"/>
          <w:b w:val="0"/>
          <w:caps w:val="0"/>
          <w:color w:val="auto"/>
          <w:sz w:val="22"/>
          <w:szCs w:val="22"/>
          <w:highlight w:val="red"/>
          <w:lang w:eastAsia="fr-FR"/>
        </w:rPr>
        <w:t xml:space="preserve"> </w:t>
      </w:r>
      <w:r w:rsidR="006531FE" w:rsidRPr="00E52930">
        <w:rPr>
          <w:rFonts w:cs="Arial"/>
          <w:b w:val="0"/>
          <w:caps w:val="0"/>
          <w:color w:val="auto"/>
          <w:sz w:val="22"/>
          <w:szCs w:val="22"/>
          <w:highlight w:val="red"/>
          <w:lang w:eastAsia="fr-FR"/>
        </w:rPr>
        <w:t xml:space="preserve">seront rachetés selon les modalités définies avec l’intéressé (étalement sur plusieurs </w:t>
      </w:r>
      <w:proofErr w:type="gramStart"/>
      <w:r w:rsidR="006531FE" w:rsidRPr="00E52930">
        <w:rPr>
          <w:rFonts w:cs="Arial"/>
          <w:b w:val="0"/>
          <w:caps w:val="0"/>
          <w:color w:val="auto"/>
          <w:sz w:val="22"/>
          <w:szCs w:val="22"/>
          <w:highlight w:val="red"/>
          <w:lang w:eastAsia="fr-FR"/>
        </w:rPr>
        <w:t>années….</w:t>
      </w:r>
      <w:proofErr w:type="gramEnd"/>
      <w:r w:rsidR="006531FE" w:rsidRPr="00E52930">
        <w:rPr>
          <w:rFonts w:cs="Arial"/>
          <w:b w:val="0"/>
          <w:caps w:val="0"/>
          <w:color w:val="auto"/>
          <w:sz w:val="22"/>
          <w:szCs w:val="22"/>
          <w:highlight w:val="red"/>
          <w:lang w:eastAsia="fr-FR"/>
        </w:rPr>
        <w:t>xxx).</w:t>
      </w:r>
    </w:p>
    <w:bookmarkEnd w:id="5"/>
    <w:p w14:paraId="1A276C5E" w14:textId="77777777" w:rsidR="00357931" w:rsidRPr="0073634A" w:rsidRDefault="00357931" w:rsidP="00F33045">
      <w:pPr>
        <w:pStyle w:val="titre1majuscule"/>
        <w:ind w:left="0" w:firstLine="0"/>
        <w:jc w:val="both"/>
        <w:rPr>
          <w:rFonts w:cs="Arial"/>
          <w:b w:val="0"/>
          <w:caps w:val="0"/>
          <w:color w:val="auto"/>
          <w:sz w:val="22"/>
          <w:szCs w:val="22"/>
          <w:lang w:eastAsia="fr-FR"/>
        </w:rPr>
      </w:pPr>
    </w:p>
    <w:p w14:paraId="36A96A44" w14:textId="1C5E7EE8" w:rsidR="00B20720" w:rsidRPr="0073634A" w:rsidRDefault="00B20720" w:rsidP="00F33045">
      <w:pPr>
        <w:pStyle w:val="titre1majuscule"/>
        <w:ind w:left="0" w:firstLine="0"/>
        <w:jc w:val="both"/>
        <w:rPr>
          <w:rFonts w:cs="Arial"/>
          <w:b w:val="0"/>
          <w:caps w:val="0"/>
          <w:color w:val="auto"/>
          <w:sz w:val="22"/>
          <w:szCs w:val="22"/>
          <w:lang w:eastAsia="fr-FR"/>
        </w:rPr>
      </w:pPr>
    </w:p>
    <w:p w14:paraId="798CDFBF" w14:textId="1E4968C1" w:rsidR="00B20720" w:rsidRPr="0073634A" w:rsidRDefault="00B20720" w:rsidP="00B20720">
      <w:pPr>
        <w:pStyle w:val="titre1majuscule"/>
        <w:rPr>
          <w:b w:val="0"/>
          <w:smallCaps/>
          <w:sz w:val="28"/>
          <w:szCs w:val="28"/>
        </w:rPr>
      </w:pPr>
      <w:r w:rsidRPr="0073634A">
        <w:rPr>
          <w:rFonts w:cs="Arial"/>
          <w:sz w:val="22"/>
          <w:szCs w:val="22"/>
        </w:rPr>
        <w:t xml:space="preserve">Article </w:t>
      </w:r>
      <w:r w:rsidR="00602FBA">
        <w:rPr>
          <w:rFonts w:cs="Arial"/>
          <w:sz w:val="22"/>
          <w:szCs w:val="22"/>
        </w:rPr>
        <w:t>5</w:t>
      </w:r>
      <w:r w:rsidR="007F57E1" w:rsidRPr="0073634A">
        <w:rPr>
          <w:rFonts w:cs="Arial"/>
          <w:sz w:val="22"/>
          <w:szCs w:val="22"/>
        </w:rPr>
        <w:t xml:space="preserve"> </w:t>
      </w:r>
      <w:r w:rsidR="002043F4" w:rsidRPr="0073634A">
        <w:rPr>
          <w:rFonts w:cs="Arial"/>
          <w:sz w:val="22"/>
          <w:szCs w:val="22"/>
        </w:rPr>
        <w:t>–</w:t>
      </w:r>
      <w:r w:rsidR="00487FCB" w:rsidRPr="0073634A">
        <w:rPr>
          <w:rFonts w:cs="Arial"/>
          <w:sz w:val="22"/>
          <w:szCs w:val="22"/>
        </w:rPr>
        <w:t xml:space="preserve"> </w:t>
      </w:r>
      <w:r w:rsidR="002043F4" w:rsidRPr="0073634A">
        <w:rPr>
          <w:rFonts w:cs="Arial"/>
          <w:sz w:val="22"/>
          <w:szCs w:val="22"/>
        </w:rPr>
        <w:t>MODALITES DE CONVERSION</w:t>
      </w:r>
      <w:r w:rsidR="004158B1" w:rsidRPr="0073634A">
        <w:rPr>
          <w:rFonts w:cs="Arial"/>
          <w:sz w:val="22"/>
          <w:szCs w:val="22"/>
        </w:rPr>
        <w:t xml:space="preserve"> des apports monetaires</w:t>
      </w:r>
    </w:p>
    <w:p w14:paraId="2C7091CE" w14:textId="4C8D690C" w:rsidR="00B20720" w:rsidRPr="0073634A" w:rsidRDefault="00B20720" w:rsidP="00B20720">
      <w:pPr>
        <w:jc w:val="both"/>
      </w:pPr>
    </w:p>
    <w:p w14:paraId="6803C8B9" w14:textId="1937740B" w:rsidR="004158B1" w:rsidRPr="0073634A" w:rsidRDefault="004158B1" w:rsidP="00B20720">
      <w:pPr>
        <w:jc w:val="both"/>
        <w:rPr>
          <w:rFonts w:ascii="Arial" w:hAnsi="Arial" w:cs="Arial"/>
          <w:sz w:val="22"/>
          <w:szCs w:val="22"/>
        </w:rPr>
      </w:pPr>
      <w:r w:rsidRPr="0073634A">
        <w:rPr>
          <w:rFonts w:ascii="Arial" w:hAnsi="Arial" w:cs="Arial"/>
          <w:sz w:val="22"/>
          <w:szCs w:val="22"/>
        </w:rPr>
        <w:t>La conversion se fera au moment de l’alimentation du CET.</w:t>
      </w:r>
    </w:p>
    <w:p w14:paraId="7F6B7680" w14:textId="58AE08A8" w:rsidR="004158B1" w:rsidRPr="0073634A" w:rsidRDefault="004158B1" w:rsidP="00B20720">
      <w:pPr>
        <w:jc w:val="both"/>
        <w:rPr>
          <w:rFonts w:ascii="Arial" w:hAnsi="Arial" w:cs="Arial"/>
          <w:sz w:val="22"/>
          <w:szCs w:val="22"/>
        </w:rPr>
      </w:pPr>
    </w:p>
    <w:p w14:paraId="278EEE1F" w14:textId="297F38B9" w:rsidR="004158B1" w:rsidRPr="0073634A" w:rsidRDefault="004158B1" w:rsidP="00B20720">
      <w:pPr>
        <w:jc w:val="both"/>
        <w:rPr>
          <w:rFonts w:ascii="Arial" w:hAnsi="Arial" w:cs="Arial"/>
          <w:sz w:val="22"/>
          <w:szCs w:val="22"/>
        </w:rPr>
      </w:pPr>
      <w:r w:rsidRPr="0073634A">
        <w:rPr>
          <w:rFonts w:ascii="Arial" w:hAnsi="Arial" w:cs="Arial"/>
          <w:sz w:val="22"/>
          <w:szCs w:val="22"/>
        </w:rPr>
        <w:t>Les montants épargnés seront convertis en application de</w:t>
      </w:r>
      <w:r w:rsidR="00602FBA">
        <w:rPr>
          <w:rFonts w:ascii="Arial" w:hAnsi="Arial" w:cs="Arial"/>
          <w:sz w:val="22"/>
          <w:szCs w:val="22"/>
        </w:rPr>
        <w:t xml:space="preserve"> la </w:t>
      </w:r>
      <w:r w:rsidRPr="0073634A">
        <w:rPr>
          <w:rFonts w:ascii="Arial" w:hAnsi="Arial" w:cs="Arial"/>
          <w:sz w:val="22"/>
          <w:szCs w:val="22"/>
        </w:rPr>
        <w:t>formul</w:t>
      </w:r>
      <w:r w:rsidR="00602FBA">
        <w:rPr>
          <w:rFonts w:ascii="Arial" w:hAnsi="Arial" w:cs="Arial"/>
          <w:sz w:val="22"/>
          <w:szCs w:val="22"/>
        </w:rPr>
        <w:t>e</w:t>
      </w:r>
      <w:r w:rsidRPr="0073634A">
        <w:rPr>
          <w:rFonts w:ascii="Arial" w:hAnsi="Arial" w:cs="Arial"/>
          <w:sz w:val="22"/>
          <w:szCs w:val="22"/>
        </w:rPr>
        <w:t xml:space="preserve"> suivante</w:t>
      </w:r>
    </w:p>
    <w:p w14:paraId="43B6E2FC" w14:textId="5A2EC565" w:rsidR="004158B1" w:rsidRPr="0073634A" w:rsidRDefault="004158B1" w:rsidP="00B20720">
      <w:pPr>
        <w:jc w:val="both"/>
        <w:rPr>
          <w:rFonts w:ascii="Arial" w:hAnsi="Arial" w:cs="Arial"/>
          <w:sz w:val="22"/>
          <w:szCs w:val="22"/>
        </w:rPr>
      </w:pPr>
    </w:p>
    <w:p w14:paraId="2B5DF989" w14:textId="6A3C1E35" w:rsidR="004158B1" w:rsidRPr="0073634A" w:rsidRDefault="004158B1" w:rsidP="004158B1">
      <w:pPr>
        <w:jc w:val="both"/>
        <w:rPr>
          <w:rFonts w:ascii="Arial" w:hAnsi="Arial" w:cs="Arial"/>
          <w:b/>
          <w:i/>
          <w:sz w:val="22"/>
          <w:szCs w:val="22"/>
        </w:rPr>
      </w:pPr>
    </w:p>
    <w:p w14:paraId="1F5FC46D" w14:textId="01D8E81C" w:rsidR="004158B1" w:rsidRPr="0073634A" w:rsidRDefault="004158B1" w:rsidP="004158B1">
      <w:pPr>
        <w:jc w:val="both"/>
        <w:rPr>
          <w:rFonts w:ascii="Arial" w:hAnsi="Arial" w:cs="Arial"/>
          <w:bCs/>
          <w:iCs/>
          <w:sz w:val="22"/>
          <w:szCs w:val="22"/>
        </w:rPr>
      </w:pPr>
      <w:r w:rsidRPr="0073634A">
        <w:rPr>
          <w:rFonts w:ascii="Arial" w:hAnsi="Arial" w:cs="Arial"/>
          <w:bCs/>
          <w:iCs/>
          <w:sz w:val="22"/>
          <w:szCs w:val="22"/>
        </w:rPr>
        <w:t>L’unité de conversion sera l</w:t>
      </w:r>
      <w:r w:rsidR="00602FBA">
        <w:rPr>
          <w:rFonts w:ascii="Arial" w:hAnsi="Arial" w:cs="Arial"/>
          <w:bCs/>
          <w:iCs/>
          <w:sz w:val="22"/>
          <w:szCs w:val="22"/>
        </w:rPr>
        <w:t>e jour.</w:t>
      </w:r>
    </w:p>
    <w:p w14:paraId="18E20737" w14:textId="323B79FC" w:rsidR="004158B1" w:rsidRPr="0073634A" w:rsidRDefault="004158B1" w:rsidP="004158B1">
      <w:pPr>
        <w:jc w:val="both"/>
        <w:rPr>
          <w:rFonts w:ascii="Arial" w:hAnsi="Arial" w:cs="Arial"/>
          <w:bCs/>
          <w:iCs/>
          <w:sz w:val="22"/>
          <w:szCs w:val="22"/>
        </w:rPr>
      </w:pPr>
    </w:p>
    <w:p w14:paraId="2EC38A72" w14:textId="13741D23" w:rsidR="004158B1" w:rsidRPr="0073634A" w:rsidRDefault="004158B1" w:rsidP="004158B1">
      <w:pPr>
        <w:jc w:val="both"/>
        <w:rPr>
          <w:rFonts w:ascii="Arial" w:hAnsi="Arial" w:cs="Arial"/>
          <w:bCs/>
          <w:iCs/>
          <w:sz w:val="22"/>
          <w:szCs w:val="22"/>
        </w:rPr>
      </w:pPr>
      <w:r w:rsidRPr="0073634A">
        <w:rPr>
          <w:rFonts w:ascii="Arial" w:hAnsi="Arial" w:cs="Arial"/>
          <w:bCs/>
          <w:iCs/>
          <w:sz w:val="22"/>
          <w:szCs w:val="22"/>
        </w:rPr>
        <w:tab/>
        <w:t>Epargne temps</w:t>
      </w:r>
      <w:r w:rsidR="00602FBA">
        <w:rPr>
          <w:rFonts w:ascii="Arial" w:hAnsi="Arial" w:cs="Arial"/>
          <w:bCs/>
          <w:iCs/>
          <w:sz w:val="22"/>
          <w:szCs w:val="22"/>
        </w:rPr>
        <w:t xml:space="preserve"> jour</w:t>
      </w:r>
      <w:r w:rsidRPr="0073634A">
        <w:rPr>
          <w:rFonts w:ascii="Arial" w:hAnsi="Arial" w:cs="Arial"/>
          <w:bCs/>
          <w:iCs/>
          <w:sz w:val="22"/>
          <w:szCs w:val="22"/>
        </w:rPr>
        <w:t xml:space="preserve"> = Montant Epargné / Taux </w:t>
      </w:r>
      <w:r w:rsidR="00602FBA">
        <w:rPr>
          <w:rFonts w:ascii="Arial" w:hAnsi="Arial" w:cs="Arial"/>
          <w:bCs/>
          <w:iCs/>
          <w:sz w:val="22"/>
          <w:szCs w:val="22"/>
        </w:rPr>
        <w:t>journalier</w:t>
      </w:r>
      <w:r w:rsidR="00C00889">
        <w:rPr>
          <w:rFonts w:ascii="Arial" w:hAnsi="Arial" w:cs="Arial"/>
          <w:bCs/>
          <w:iCs/>
          <w:sz w:val="22"/>
          <w:szCs w:val="22"/>
        </w:rPr>
        <w:t xml:space="preserve"> (*)</w:t>
      </w:r>
      <w:r w:rsidR="00602FBA">
        <w:rPr>
          <w:rFonts w:ascii="Arial" w:hAnsi="Arial" w:cs="Arial"/>
          <w:bCs/>
          <w:iCs/>
          <w:sz w:val="22"/>
          <w:szCs w:val="22"/>
        </w:rPr>
        <w:t xml:space="preserve"> </w:t>
      </w:r>
      <w:r w:rsidRPr="0073634A">
        <w:rPr>
          <w:rFonts w:ascii="Arial" w:hAnsi="Arial" w:cs="Arial"/>
          <w:bCs/>
          <w:iCs/>
          <w:sz w:val="22"/>
          <w:szCs w:val="22"/>
        </w:rPr>
        <w:t>au moment de la conversion</w:t>
      </w:r>
    </w:p>
    <w:p w14:paraId="3CE51ACD" w14:textId="77777777" w:rsidR="00C00889" w:rsidRDefault="00C00889" w:rsidP="004158B1">
      <w:pPr>
        <w:jc w:val="both"/>
        <w:rPr>
          <w:rFonts w:ascii="Arial" w:hAnsi="Arial" w:cs="Arial"/>
          <w:bCs/>
          <w:iCs/>
          <w:sz w:val="22"/>
          <w:szCs w:val="22"/>
        </w:rPr>
      </w:pPr>
    </w:p>
    <w:p w14:paraId="0D0FC58C" w14:textId="6E01FCB8" w:rsidR="004158B1" w:rsidRPr="00C00889" w:rsidRDefault="00C00889" w:rsidP="004158B1">
      <w:pPr>
        <w:jc w:val="both"/>
        <w:rPr>
          <w:rFonts w:ascii="Arial" w:hAnsi="Arial" w:cs="Arial"/>
          <w:bCs/>
          <w:i/>
          <w:sz w:val="22"/>
          <w:szCs w:val="22"/>
        </w:rPr>
      </w:pPr>
      <w:r>
        <w:rPr>
          <w:rFonts w:ascii="Arial" w:hAnsi="Arial" w:cs="Arial"/>
          <w:bCs/>
          <w:iCs/>
          <w:sz w:val="22"/>
          <w:szCs w:val="22"/>
        </w:rPr>
        <w:t xml:space="preserve">(*) </w:t>
      </w:r>
      <w:r w:rsidR="004158B1" w:rsidRPr="00C00889">
        <w:rPr>
          <w:rFonts w:ascii="Arial" w:hAnsi="Arial" w:cs="Arial"/>
          <w:bCs/>
          <w:i/>
          <w:sz w:val="22"/>
          <w:szCs w:val="22"/>
        </w:rPr>
        <w:t xml:space="preserve">Le taux </w:t>
      </w:r>
      <w:r w:rsidR="00602FBA" w:rsidRPr="00C00889">
        <w:rPr>
          <w:rFonts w:ascii="Arial" w:hAnsi="Arial" w:cs="Arial"/>
          <w:bCs/>
          <w:i/>
          <w:sz w:val="22"/>
          <w:szCs w:val="22"/>
        </w:rPr>
        <w:t xml:space="preserve">journalier </w:t>
      </w:r>
      <w:r w:rsidR="004158B1" w:rsidRPr="00C00889">
        <w:rPr>
          <w:rFonts w:ascii="Arial" w:hAnsi="Arial" w:cs="Arial"/>
          <w:bCs/>
          <w:i/>
          <w:sz w:val="22"/>
          <w:szCs w:val="22"/>
        </w:rPr>
        <w:t xml:space="preserve">est égal au </w:t>
      </w:r>
      <w:r>
        <w:rPr>
          <w:rFonts w:ascii="Arial" w:hAnsi="Arial" w:cs="Arial"/>
          <w:bCs/>
          <w:i/>
          <w:sz w:val="22"/>
          <w:szCs w:val="22"/>
        </w:rPr>
        <w:t>(</w:t>
      </w:r>
      <w:r w:rsidR="004158B1" w:rsidRPr="00C00889">
        <w:rPr>
          <w:rFonts w:ascii="Arial" w:hAnsi="Arial" w:cs="Arial"/>
          <w:bCs/>
          <w:i/>
          <w:sz w:val="22"/>
          <w:szCs w:val="22"/>
        </w:rPr>
        <w:t>salaire mensuel de base + ancienneté</w:t>
      </w:r>
      <w:r w:rsidR="00810D5D" w:rsidRPr="00C00889">
        <w:rPr>
          <w:rFonts w:ascii="Arial" w:hAnsi="Arial" w:cs="Arial"/>
          <w:bCs/>
          <w:i/>
          <w:sz w:val="22"/>
          <w:szCs w:val="22"/>
        </w:rPr>
        <w:t xml:space="preserve"> + primes fixes mensuelles</w:t>
      </w:r>
      <w:r>
        <w:rPr>
          <w:rFonts w:ascii="Arial" w:hAnsi="Arial" w:cs="Arial"/>
          <w:bCs/>
          <w:i/>
          <w:sz w:val="22"/>
          <w:szCs w:val="22"/>
        </w:rPr>
        <w:t>)</w:t>
      </w:r>
      <w:r w:rsidR="004158B1" w:rsidRPr="00C00889">
        <w:rPr>
          <w:rFonts w:ascii="Arial" w:hAnsi="Arial" w:cs="Arial"/>
          <w:bCs/>
          <w:i/>
          <w:sz w:val="22"/>
          <w:szCs w:val="22"/>
        </w:rPr>
        <w:t xml:space="preserve"> / </w:t>
      </w:r>
      <w:r w:rsidR="00602FBA" w:rsidRPr="00C00889">
        <w:rPr>
          <w:rFonts w:ascii="Arial" w:hAnsi="Arial" w:cs="Arial"/>
          <w:bCs/>
          <w:i/>
          <w:sz w:val="22"/>
          <w:szCs w:val="22"/>
        </w:rPr>
        <w:t>21.67 jours</w:t>
      </w:r>
      <w:r w:rsidR="004158B1" w:rsidRPr="00C00889">
        <w:rPr>
          <w:rFonts w:ascii="Arial" w:hAnsi="Arial" w:cs="Arial"/>
          <w:bCs/>
          <w:i/>
          <w:sz w:val="22"/>
          <w:szCs w:val="22"/>
        </w:rPr>
        <w:t xml:space="preserve"> pour les salariés temps plein ou proratisé pour les salariés à temps partiel</w:t>
      </w:r>
    </w:p>
    <w:p w14:paraId="70DA4BE6" w14:textId="2E67C566" w:rsidR="004158B1" w:rsidRPr="0073634A" w:rsidRDefault="004158B1" w:rsidP="004158B1">
      <w:pPr>
        <w:jc w:val="both"/>
        <w:rPr>
          <w:rFonts w:ascii="Arial" w:hAnsi="Arial" w:cs="Arial"/>
          <w:bCs/>
          <w:iCs/>
          <w:sz w:val="22"/>
          <w:szCs w:val="22"/>
        </w:rPr>
      </w:pPr>
    </w:p>
    <w:p w14:paraId="690760AC" w14:textId="77777777" w:rsidR="00EB394A" w:rsidRPr="0073634A" w:rsidRDefault="00EB394A" w:rsidP="00EB394A">
      <w:pPr>
        <w:jc w:val="both"/>
        <w:rPr>
          <w:rFonts w:ascii="Arial" w:hAnsi="Arial" w:cs="Arial"/>
          <w:bCs/>
          <w:iCs/>
          <w:sz w:val="22"/>
          <w:szCs w:val="22"/>
        </w:rPr>
      </w:pPr>
    </w:p>
    <w:p w14:paraId="5B149467" w14:textId="7D618B01" w:rsidR="00EB394A" w:rsidRPr="0073634A" w:rsidRDefault="00EB394A" w:rsidP="00EB394A">
      <w:pPr>
        <w:jc w:val="both"/>
        <w:rPr>
          <w:rFonts w:ascii="Arial" w:hAnsi="Arial" w:cs="Arial"/>
          <w:bCs/>
          <w:iCs/>
          <w:sz w:val="22"/>
          <w:szCs w:val="22"/>
        </w:rPr>
      </w:pPr>
      <w:r w:rsidRPr="0073634A">
        <w:rPr>
          <w:rFonts w:ascii="Arial" w:hAnsi="Arial" w:cs="Arial"/>
          <w:bCs/>
          <w:iCs/>
          <w:sz w:val="22"/>
          <w:szCs w:val="22"/>
        </w:rPr>
        <w:t>Toute fraction d</w:t>
      </w:r>
      <w:r w:rsidR="00602FBA">
        <w:rPr>
          <w:rFonts w:ascii="Arial" w:hAnsi="Arial" w:cs="Arial"/>
          <w:bCs/>
          <w:iCs/>
          <w:sz w:val="22"/>
          <w:szCs w:val="22"/>
        </w:rPr>
        <w:t xml:space="preserve">e jour </w:t>
      </w:r>
      <w:r w:rsidRPr="0073634A">
        <w:rPr>
          <w:rFonts w:ascii="Arial" w:hAnsi="Arial" w:cs="Arial"/>
          <w:bCs/>
          <w:iCs/>
          <w:sz w:val="22"/>
          <w:szCs w:val="22"/>
        </w:rPr>
        <w:t>est arrondie à l</w:t>
      </w:r>
      <w:r w:rsidR="00602FBA">
        <w:rPr>
          <w:rFonts w:ascii="Arial" w:hAnsi="Arial" w:cs="Arial"/>
          <w:bCs/>
          <w:iCs/>
          <w:sz w:val="22"/>
          <w:szCs w:val="22"/>
        </w:rPr>
        <w:t xml:space="preserve">a décimale </w:t>
      </w:r>
      <w:r w:rsidRPr="0073634A">
        <w:rPr>
          <w:rFonts w:ascii="Arial" w:hAnsi="Arial" w:cs="Arial"/>
          <w:bCs/>
          <w:iCs/>
          <w:sz w:val="22"/>
          <w:szCs w:val="22"/>
        </w:rPr>
        <w:t>supérieure.</w:t>
      </w:r>
    </w:p>
    <w:p w14:paraId="04F6F02A" w14:textId="3891681A" w:rsidR="00EB394A" w:rsidRPr="0073634A" w:rsidRDefault="00EB394A" w:rsidP="004158B1">
      <w:pPr>
        <w:jc w:val="both"/>
        <w:rPr>
          <w:rFonts w:ascii="Arial" w:hAnsi="Arial" w:cs="Arial"/>
          <w:bCs/>
          <w:iCs/>
          <w:sz w:val="22"/>
          <w:szCs w:val="22"/>
        </w:rPr>
      </w:pPr>
    </w:p>
    <w:p w14:paraId="3D538723" w14:textId="5E467172" w:rsidR="00C02316" w:rsidRPr="0073634A" w:rsidRDefault="00C02316" w:rsidP="004158B1">
      <w:pPr>
        <w:jc w:val="both"/>
        <w:rPr>
          <w:rFonts w:ascii="Arial" w:hAnsi="Arial" w:cs="Arial"/>
          <w:bCs/>
          <w:iCs/>
          <w:sz w:val="22"/>
          <w:szCs w:val="22"/>
        </w:rPr>
      </w:pPr>
    </w:p>
    <w:p w14:paraId="4F7B14FB" w14:textId="2325A9C5" w:rsidR="00C02316" w:rsidRPr="00C00889" w:rsidRDefault="00C02316" w:rsidP="00602FBA">
      <w:pPr>
        <w:pStyle w:val="Paragraphedeliste"/>
        <w:numPr>
          <w:ilvl w:val="1"/>
          <w:numId w:val="35"/>
        </w:numPr>
        <w:jc w:val="both"/>
        <w:rPr>
          <w:rFonts w:ascii="Arial" w:hAnsi="Arial" w:cs="Arial"/>
          <w:bCs/>
          <w:iCs/>
          <w:sz w:val="22"/>
          <w:szCs w:val="22"/>
        </w:rPr>
      </w:pPr>
      <w:r w:rsidRPr="00C00889">
        <w:rPr>
          <w:rFonts w:ascii="Arial" w:hAnsi="Arial" w:cs="Arial"/>
          <w:b/>
          <w:i/>
          <w:sz w:val="22"/>
          <w:szCs w:val="22"/>
        </w:rPr>
        <w:t xml:space="preserve">Changement </w:t>
      </w:r>
      <w:r w:rsidR="00C00889">
        <w:rPr>
          <w:rFonts w:ascii="Arial" w:hAnsi="Arial" w:cs="Arial"/>
          <w:b/>
          <w:i/>
          <w:sz w:val="22"/>
          <w:szCs w:val="22"/>
        </w:rPr>
        <w:t>du</w:t>
      </w:r>
      <w:r w:rsidRPr="00C00889">
        <w:rPr>
          <w:rFonts w:ascii="Arial" w:hAnsi="Arial" w:cs="Arial"/>
          <w:b/>
          <w:i/>
          <w:sz w:val="22"/>
          <w:szCs w:val="22"/>
        </w:rPr>
        <w:t xml:space="preserve"> taux d’emploi</w:t>
      </w:r>
      <w:r w:rsidR="00C00889">
        <w:rPr>
          <w:rFonts w:ascii="Arial" w:hAnsi="Arial" w:cs="Arial"/>
          <w:b/>
          <w:i/>
          <w:sz w:val="22"/>
          <w:szCs w:val="22"/>
        </w:rPr>
        <w:t xml:space="preserve"> </w:t>
      </w:r>
    </w:p>
    <w:p w14:paraId="442A1958" w14:textId="77777777" w:rsidR="00C02316" w:rsidRPr="00C00889" w:rsidRDefault="00C02316" w:rsidP="00C02316">
      <w:pPr>
        <w:spacing w:line="280" w:lineRule="exact"/>
        <w:ind w:left="1017"/>
      </w:pPr>
    </w:p>
    <w:p w14:paraId="1E1B0C27" w14:textId="10302C71" w:rsidR="00C02316" w:rsidRPr="0073634A" w:rsidRDefault="00C02316" w:rsidP="00C02316">
      <w:pPr>
        <w:jc w:val="both"/>
        <w:rPr>
          <w:rFonts w:ascii="Arial" w:hAnsi="Arial" w:cs="Arial"/>
          <w:bCs/>
          <w:iCs/>
          <w:sz w:val="22"/>
          <w:szCs w:val="22"/>
        </w:rPr>
      </w:pPr>
      <w:r w:rsidRPr="00C00889">
        <w:rPr>
          <w:rFonts w:ascii="Arial" w:hAnsi="Arial" w:cs="Arial"/>
          <w:bCs/>
          <w:iCs/>
          <w:sz w:val="22"/>
          <w:szCs w:val="22"/>
        </w:rPr>
        <w:t xml:space="preserve">Une </w:t>
      </w:r>
      <w:r w:rsidR="00C00889" w:rsidRPr="00C00889">
        <w:rPr>
          <w:rFonts w:ascii="Arial" w:hAnsi="Arial" w:cs="Arial"/>
          <w:bCs/>
          <w:iCs/>
          <w:sz w:val="22"/>
          <w:szCs w:val="22"/>
        </w:rPr>
        <w:t>régularisation</w:t>
      </w:r>
      <w:r w:rsidRPr="00C00889">
        <w:rPr>
          <w:rFonts w:ascii="Arial" w:hAnsi="Arial" w:cs="Arial"/>
          <w:bCs/>
          <w:iCs/>
          <w:sz w:val="22"/>
          <w:szCs w:val="22"/>
        </w:rPr>
        <w:t xml:space="preserve"> sur les droits </w:t>
      </w:r>
      <w:r w:rsidR="00C00889" w:rsidRPr="00C00889">
        <w:rPr>
          <w:rFonts w:ascii="Arial" w:hAnsi="Arial" w:cs="Arial"/>
          <w:bCs/>
          <w:iCs/>
          <w:sz w:val="22"/>
          <w:szCs w:val="22"/>
        </w:rPr>
        <w:t>épargnés</w:t>
      </w:r>
      <w:r w:rsidRPr="00C00889">
        <w:rPr>
          <w:rFonts w:ascii="Arial" w:hAnsi="Arial" w:cs="Arial"/>
          <w:bCs/>
          <w:iCs/>
          <w:sz w:val="22"/>
          <w:szCs w:val="22"/>
        </w:rPr>
        <w:t xml:space="preserve"> sera </w:t>
      </w:r>
      <w:r w:rsidR="00C00889" w:rsidRPr="00C00889">
        <w:rPr>
          <w:rFonts w:ascii="Arial" w:hAnsi="Arial" w:cs="Arial"/>
          <w:bCs/>
          <w:iCs/>
          <w:sz w:val="22"/>
          <w:szCs w:val="22"/>
        </w:rPr>
        <w:t xml:space="preserve">effectuée en </w:t>
      </w:r>
      <w:r w:rsidR="00C00889">
        <w:rPr>
          <w:rFonts w:ascii="Arial" w:hAnsi="Arial" w:cs="Arial"/>
          <w:bCs/>
          <w:iCs/>
          <w:sz w:val="22"/>
          <w:szCs w:val="22"/>
        </w:rPr>
        <w:t>c</w:t>
      </w:r>
      <w:r w:rsidR="00C00889" w:rsidRPr="00C00889">
        <w:rPr>
          <w:rFonts w:ascii="Arial" w:hAnsi="Arial" w:cs="Arial"/>
          <w:bCs/>
          <w:iCs/>
          <w:sz w:val="22"/>
          <w:szCs w:val="22"/>
        </w:rPr>
        <w:t>as de changement du taux d’emploi</w:t>
      </w:r>
      <w:r w:rsidRPr="00C00889">
        <w:rPr>
          <w:rFonts w:ascii="Arial" w:hAnsi="Arial" w:cs="Arial"/>
          <w:bCs/>
          <w:iCs/>
          <w:sz w:val="22"/>
          <w:szCs w:val="22"/>
        </w:rPr>
        <w:t>.</w:t>
      </w:r>
      <w:r w:rsidR="005517A5" w:rsidRPr="0073634A">
        <w:rPr>
          <w:rFonts w:ascii="Arial" w:hAnsi="Arial" w:cs="Arial"/>
          <w:bCs/>
          <w:iCs/>
          <w:sz w:val="22"/>
          <w:szCs w:val="22"/>
        </w:rPr>
        <w:t xml:space="preserve">           </w:t>
      </w:r>
    </w:p>
    <w:p w14:paraId="2734D669" w14:textId="3112479F" w:rsidR="00C02316" w:rsidRPr="0073634A" w:rsidRDefault="00C02316" w:rsidP="004158B1">
      <w:pPr>
        <w:jc w:val="both"/>
        <w:rPr>
          <w:rFonts w:ascii="Arial" w:hAnsi="Arial" w:cs="Arial"/>
          <w:bCs/>
          <w:iCs/>
          <w:sz w:val="22"/>
          <w:szCs w:val="22"/>
        </w:rPr>
      </w:pPr>
    </w:p>
    <w:p w14:paraId="2552718F" w14:textId="08A0509D" w:rsidR="00C02316" w:rsidRPr="0073634A" w:rsidRDefault="00C02316" w:rsidP="004158B1">
      <w:pPr>
        <w:jc w:val="both"/>
        <w:rPr>
          <w:rFonts w:ascii="Arial" w:hAnsi="Arial" w:cs="Arial"/>
          <w:bCs/>
          <w:iCs/>
          <w:sz w:val="22"/>
          <w:szCs w:val="22"/>
        </w:rPr>
      </w:pPr>
    </w:p>
    <w:p w14:paraId="09413E73" w14:textId="27058A16" w:rsidR="00C02316" w:rsidRPr="0073634A" w:rsidRDefault="00C02316" w:rsidP="004158B1">
      <w:pPr>
        <w:jc w:val="both"/>
        <w:rPr>
          <w:rFonts w:ascii="Arial" w:hAnsi="Arial" w:cs="Arial"/>
          <w:bCs/>
          <w:iCs/>
          <w:sz w:val="22"/>
          <w:szCs w:val="22"/>
        </w:rPr>
      </w:pPr>
    </w:p>
    <w:p w14:paraId="1A8F2C56" w14:textId="01A49784" w:rsidR="00C02316" w:rsidRPr="0073634A" w:rsidRDefault="00C02316" w:rsidP="004158B1">
      <w:pPr>
        <w:jc w:val="both"/>
        <w:rPr>
          <w:rFonts w:ascii="Arial" w:hAnsi="Arial" w:cs="Arial"/>
          <w:bCs/>
          <w:iCs/>
          <w:sz w:val="22"/>
          <w:szCs w:val="22"/>
        </w:rPr>
      </w:pPr>
    </w:p>
    <w:p w14:paraId="38E723D2" w14:textId="77777777" w:rsidR="00042D8F" w:rsidRPr="0073634A" w:rsidRDefault="00042D8F" w:rsidP="00B20720">
      <w:pPr>
        <w:pStyle w:val="titre1majuscule"/>
        <w:ind w:left="0" w:firstLine="0"/>
        <w:jc w:val="both"/>
        <w:rPr>
          <w:rFonts w:cs="Arial"/>
          <w:b w:val="0"/>
          <w:caps w:val="0"/>
          <w:color w:val="auto"/>
          <w:sz w:val="22"/>
          <w:szCs w:val="22"/>
          <w:lang w:eastAsia="fr-FR"/>
        </w:rPr>
      </w:pPr>
    </w:p>
    <w:p w14:paraId="3BCDD852" w14:textId="440FDC31" w:rsidR="00C02316" w:rsidRPr="0073634A" w:rsidRDefault="00C02316" w:rsidP="00B20720">
      <w:pPr>
        <w:pStyle w:val="titre1majuscule"/>
        <w:ind w:left="0" w:firstLine="0"/>
        <w:jc w:val="both"/>
        <w:rPr>
          <w:rFonts w:cs="Arial"/>
          <w:b w:val="0"/>
          <w:caps w:val="0"/>
          <w:color w:val="auto"/>
          <w:sz w:val="22"/>
          <w:szCs w:val="22"/>
          <w:lang w:eastAsia="fr-FR"/>
        </w:rPr>
      </w:pPr>
    </w:p>
    <w:p w14:paraId="5DDA8B97" w14:textId="77777777" w:rsidR="00601648" w:rsidRPr="0073634A" w:rsidRDefault="00601648" w:rsidP="00B20720">
      <w:pPr>
        <w:pStyle w:val="titre1majuscule"/>
        <w:ind w:left="0" w:firstLine="0"/>
        <w:jc w:val="both"/>
        <w:rPr>
          <w:rFonts w:cs="Arial"/>
          <w:b w:val="0"/>
          <w:caps w:val="0"/>
          <w:color w:val="auto"/>
          <w:sz w:val="22"/>
          <w:szCs w:val="22"/>
          <w:lang w:eastAsia="fr-FR"/>
        </w:rPr>
      </w:pPr>
    </w:p>
    <w:p w14:paraId="63EC309A" w14:textId="79716E8D" w:rsidR="00601648" w:rsidRPr="0073634A" w:rsidRDefault="00601648" w:rsidP="00601648">
      <w:pPr>
        <w:pStyle w:val="titre1majuscule"/>
        <w:rPr>
          <w:b w:val="0"/>
          <w:smallCaps/>
          <w:sz w:val="28"/>
          <w:szCs w:val="28"/>
        </w:rPr>
      </w:pPr>
      <w:r w:rsidRPr="0073634A">
        <w:rPr>
          <w:rFonts w:cs="Arial"/>
          <w:sz w:val="22"/>
          <w:szCs w:val="22"/>
        </w:rPr>
        <w:t xml:space="preserve">Article </w:t>
      </w:r>
      <w:r w:rsidR="00C95F18">
        <w:rPr>
          <w:rFonts w:cs="Arial"/>
          <w:sz w:val="22"/>
          <w:szCs w:val="22"/>
        </w:rPr>
        <w:t>6</w:t>
      </w:r>
      <w:r w:rsidR="00374335">
        <w:rPr>
          <w:rFonts w:cs="Arial"/>
          <w:sz w:val="22"/>
          <w:szCs w:val="22"/>
        </w:rPr>
        <w:t xml:space="preserve"> </w:t>
      </w:r>
      <w:r w:rsidRPr="0073634A">
        <w:rPr>
          <w:rFonts w:cs="Arial"/>
          <w:sz w:val="22"/>
          <w:szCs w:val="22"/>
        </w:rPr>
        <w:t>– UTILISATION, DELAIS, IMPUTATION DES DROITS EPARGNES</w:t>
      </w:r>
    </w:p>
    <w:p w14:paraId="42CBC9F4" w14:textId="1F0F7AB9" w:rsidR="00C02316" w:rsidRPr="0073634A" w:rsidRDefault="00C02316" w:rsidP="00B20720">
      <w:pPr>
        <w:pStyle w:val="titre1majuscule"/>
        <w:ind w:left="0" w:firstLine="0"/>
        <w:jc w:val="both"/>
        <w:rPr>
          <w:rFonts w:cs="Arial"/>
          <w:b w:val="0"/>
          <w:caps w:val="0"/>
          <w:color w:val="auto"/>
          <w:sz w:val="22"/>
          <w:szCs w:val="22"/>
          <w:lang w:eastAsia="fr-FR"/>
        </w:rPr>
      </w:pPr>
    </w:p>
    <w:p w14:paraId="26231B59" w14:textId="2FD7178E" w:rsidR="00A3124A" w:rsidRPr="0073634A" w:rsidRDefault="00C95F18" w:rsidP="00A3124A">
      <w:pPr>
        <w:jc w:val="both"/>
        <w:rPr>
          <w:rFonts w:ascii="Arial" w:hAnsi="Arial" w:cs="Arial"/>
          <w:b/>
          <w:i/>
          <w:sz w:val="22"/>
          <w:szCs w:val="22"/>
        </w:rPr>
      </w:pPr>
      <w:r>
        <w:rPr>
          <w:rFonts w:ascii="Arial" w:hAnsi="Arial" w:cs="Arial"/>
          <w:b/>
          <w:i/>
          <w:sz w:val="22"/>
          <w:szCs w:val="22"/>
        </w:rPr>
        <w:t>6</w:t>
      </w:r>
      <w:r w:rsidR="00A3124A" w:rsidRPr="0073634A">
        <w:rPr>
          <w:rFonts w:ascii="Arial" w:hAnsi="Arial" w:cs="Arial"/>
          <w:b/>
          <w:i/>
          <w:sz w:val="22"/>
          <w:szCs w:val="22"/>
        </w:rPr>
        <w:t>.1 Période bloquée</w:t>
      </w:r>
    </w:p>
    <w:p w14:paraId="400B3685" w14:textId="77777777" w:rsidR="00A3124A" w:rsidRPr="0073634A" w:rsidRDefault="00A3124A" w:rsidP="00A3124A">
      <w:pPr>
        <w:autoSpaceDE w:val="0"/>
        <w:autoSpaceDN w:val="0"/>
        <w:adjustRightInd w:val="0"/>
        <w:rPr>
          <w:rFonts w:ascii="AndaleMono" w:hAnsi="AndaleMono" w:cs="AndaleMono"/>
          <w:color w:val="000000"/>
        </w:rPr>
      </w:pPr>
    </w:p>
    <w:p w14:paraId="03486813" w14:textId="1BCD01B9" w:rsidR="00A3124A" w:rsidRPr="0073634A" w:rsidRDefault="00A3124A" w:rsidP="0065380A">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Les </w:t>
      </w:r>
      <w:r w:rsidR="009A4528">
        <w:rPr>
          <w:rFonts w:cs="Arial"/>
          <w:b w:val="0"/>
          <w:caps w:val="0"/>
          <w:color w:val="auto"/>
          <w:sz w:val="22"/>
          <w:szCs w:val="22"/>
          <w:lang w:eastAsia="fr-FR"/>
        </w:rPr>
        <w:t>apport</w:t>
      </w:r>
      <w:r w:rsidR="002F6BC8">
        <w:rPr>
          <w:rFonts w:cs="Arial"/>
          <w:b w:val="0"/>
          <w:caps w:val="0"/>
          <w:color w:val="auto"/>
          <w:sz w:val="22"/>
          <w:szCs w:val="22"/>
          <w:lang w:eastAsia="fr-FR"/>
        </w:rPr>
        <w:t xml:space="preserve">s (monétaires et temps) </w:t>
      </w:r>
      <w:r w:rsidRPr="0073634A">
        <w:rPr>
          <w:rFonts w:cs="Arial"/>
          <w:b w:val="0"/>
          <w:caps w:val="0"/>
          <w:color w:val="auto"/>
          <w:sz w:val="22"/>
          <w:szCs w:val="22"/>
          <w:lang w:eastAsia="fr-FR"/>
        </w:rPr>
        <w:t xml:space="preserve">épargnés au CET </w:t>
      </w:r>
      <w:r w:rsidR="00374335">
        <w:rPr>
          <w:rFonts w:cs="Arial"/>
          <w:b w:val="0"/>
          <w:caps w:val="0"/>
          <w:color w:val="auto"/>
          <w:sz w:val="22"/>
          <w:szCs w:val="22"/>
          <w:lang w:eastAsia="fr-FR"/>
        </w:rPr>
        <w:t>seront</w:t>
      </w:r>
      <w:r w:rsidR="009A4528">
        <w:rPr>
          <w:rFonts w:cs="Arial"/>
          <w:b w:val="0"/>
          <w:caps w:val="0"/>
          <w:color w:val="auto"/>
          <w:sz w:val="22"/>
          <w:szCs w:val="22"/>
          <w:lang w:eastAsia="fr-FR"/>
        </w:rPr>
        <w:t xml:space="preserve">, un </w:t>
      </w:r>
      <w:r w:rsidRPr="0073634A">
        <w:rPr>
          <w:rFonts w:cs="Arial"/>
          <w:b w:val="0"/>
          <w:caps w:val="0"/>
          <w:color w:val="auto"/>
          <w:sz w:val="22"/>
          <w:szCs w:val="22"/>
          <w:lang w:eastAsia="fr-FR"/>
        </w:rPr>
        <w:t>an après leur épargne</w:t>
      </w:r>
      <w:r w:rsidR="009A4528">
        <w:rPr>
          <w:rFonts w:cs="Arial"/>
          <w:b w:val="0"/>
          <w:caps w:val="0"/>
          <w:color w:val="auto"/>
          <w:sz w:val="22"/>
          <w:szCs w:val="22"/>
          <w:lang w:eastAsia="fr-FR"/>
        </w:rPr>
        <w:t>,</w:t>
      </w:r>
      <w:r w:rsidRPr="0073634A">
        <w:rPr>
          <w:rFonts w:cs="Arial"/>
          <w:b w:val="0"/>
          <w:caps w:val="0"/>
          <w:color w:val="auto"/>
          <w:sz w:val="22"/>
          <w:szCs w:val="22"/>
          <w:lang w:eastAsia="fr-FR"/>
        </w:rPr>
        <w:t xml:space="preserve"> </w:t>
      </w:r>
      <w:r w:rsidR="009A4528">
        <w:rPr>
          <w:rFonts w:cs="Arial"/>
          <w:b w:val="0"/>
          <w:caps w:val="0"/>
          <w:color w:val="auto"/>
          <w:sz w:val="22"/>
          <w:szCs w:val="22"/>
          <w:lang w:eastAsia="fr-FR"/>
        </w:rPr>
        <w:t xml:space="preserve">disponibles pour monétisation et/ou utilisation en congés selon les règles définies dans le présent accord ; sauf dans le cas </w:t>
      </w:r>
      <w:r w:rsidRPr="0073634A">
        <w:rPr>
          <w:rFonts w:cs="Arial"/>
          <w:b w:val="0"/>
          <w:caps w:val="0"/>
          <w:color w:val="auto"/>
          <w:sz w:val="22"/>
          <w:szCs w:val="22"/>
          <w:lang w:eastAsia="fr-FR"/>
        </w:rPr>
        <w:t xml:space="preserve">d’une anticipation </w:t>
      </w:r>
      <w:r w:rsidR="009A4528">
        <w:rPr>
          <w:rFonts w:cs="Arial"/>
          <w:b w:val="0"/>
          <w:caps w:val="0"/>
          <w:color w:val="auto"/>
          <w:sz w:val="22"/>
          <w:szCs w:val="22"/>
          <w:lang w:eastAsia="fr-FR"/>
        </w:rPr>
        <w:t xml:space="preserve">pour un </w:t>
      </w:r>
      <w:r w:rsidRPr="0073634A">
        <w:rPr>
          <w:rFonts w:cs="Arial"/>
          <w:b w:val="0"/>
          <w:caps w:val="0"/>
          <w:color w:val="auto"/>
          <w:sz w:val="22"/>
          <w:szCs w:val="22"/>
          <w:lang w:eastAsia="fr-FR"/>
        </w:rPr>
        <w:t>départ à la retraite.</w:t>
      </w:r>
    </w:p>
    <w:p w14:paraId="1CFBEB97" w14:textId="77777777" w:rsidR="00A3124A" w:rsidRPr="0073634A" w:rsidRDefault="00A3124A" w:rsidP="00A3124A">
      <w:pPr>
        <w:autoSpaceDE w:val="0"/>
        <w:autoSpaceDN w:val="0"/>
        <w:adjustRightInd w:val="0"/>
        <w:rPr>
          <w:rFonts w:ascii="AndaleMono" w:hAnsi="AndaleMono" w:cs="AndaleMono"/>
          <w:color w:val="000000"/>
        </w:rPr>
      </w:pPr>
    </w:p>
    <w:p w14:paraId="22A6DEEE" w14:textId="77777777" w:rsidR="00A3124A" w:rsidRPr="0073634A" w:rsidRDefault="00A3124A" w:rsidP="008A48B8">
      <w:pPr>
        <w:jc w:val="both"/>
        <w:rPr>
          <w:rFonts w:ascii="Arial" w:hAnsi="Arial" w:cs="Arial"/>
          <w:b/>
          <w:i/>
          <w:sz w:val="22"/>
          <w:szCs w:val="22"/>
        </w:rPr>
      </w:pPr>
    </w:p>
    <w:p w14:paraId="08633320" w14:textId="0B0BE15F" w:rsidR="008A48B8" w:rsidRPr="0073634A" w:rsidRDefault="00C95F18" w:rsidP="008A48B8">
      <w:pPr>
        <w:jc w:val="both"/>
        <w:rPr>
          <w:rFonts w:ascii="Arial" w:hAnsi="Arial" w:cs="Arial"/>
          <w:b/>
          <w:i/>
          <w:sz w:val="22"/>
          <w:szCs w:val="22"/>
        </w:rPr>
      </w:pPr>
      <w:bookmarkStart w:id="6" w:name="_Hlk65136138"/>
      <w:r>
        <w:rPr>
          <w:rFonts w:ascii="Arial" w:hAnsi="Arial" w:cs="Arial"/>
          <w:b/>
          <w:i/>
          <w:sz w:val="22"/>
          <w:szCs w:val="22"/>
        </w:rPr>
        <w:t>6</w:t>
      </w:r>
      <w:r w:rsidR="008A48B8" w:rsidRPr="0073634A">
        <w:rPr>
          <w:rFonts w:ascii="Arial" w:hAnsi="Arial" w:cs="Arial"/>
          <w:b/>
          <w:i/>
          <w:sz w:val="22"/>
          <w:szCs w:val="22"/>
        </w:rPr>
        <w:t>.</w:t>
      </w:r>
      <w:r w:rsidR="000D52F3" w:rsidRPr="0073634A">
        <w:rPr>
          <w:rFonts w:ascii="Arial" w:hAnsi="Arial" w:cs="Arial"/>
          <w:b/>
          <w:i/>
          <w:sz w:val="22"/>
          <w:szCs w:val="22"/>
        </w:rPr>
        <w:t>2</w:t>
      </w:r>
      <w:r w:rsidR="008A48B8" w:rsidRPr="0073634A">
        <w:rPr>
          <w:rFonts w:ascii="Arial" w:hAnsi="Arial" w:cs="Arial"/>
          <w:b/>
          <w:i/>
          <w:sz w:val="22"/>
          <w:szCs w:val="22"/>
        </w:rPr>
        <w:t xml:space="preserve"> Utilisation</w:t>
      </w:r>
      <w:r w:rsidR="000D52F3" w:rsidRPr="0073634A">
        <w:rPr>
          <w:rFonts w:ascii="Arial" w:hAnsi="Arial" w:cs="Arial"/>
          <w:b/>
          <w:i/>
          <w:sz w:val="22"/>
          <w:szCs w:val="22"/>
        </w:rPr>
        <w:t xml:space="preserve"> en temps</w:t>
      </w:r>
    </w:p>
    <w:bookmarkEnd w:id="6"/>
    <w:p w14:paraId="4FFB35B7" w14:textId="77777777" w:rsidR="00A3124A" w:rsidRPr="0073634A" w:rsidRDefault="00A3124A" w:rsidP="00601648">
      <w:pPr>
        <w:pStyle w:val="titre1majuscule"/>
        <w:jc w:val="both"/>
        <w:rPr>
          <w:rFonts w:cs="Arial"/>
          <w:b w:val="0"/>
          <w:caps w:val="0"/>
          <w:color w:val="auto"/>
          <w:sz w:val="22"/>
          <w:szCs w:val="22"/>
          <w:lang w:eastAsia="fr-FR"/>
        </w:rPr>
      </w:pPr>
    </w:p>
    <w:p w14:paraId="0C3AF2A6" w14:textId="06FE623C" w:rsidR="00601648" w:rsidRDefault="00D3736A" w:rsidP="00A3124A">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 xml:space="preserve">Les jours de compte épargne temps disponibles ne pourront être utilisés qu’à condition </w:t>
      </w:r>
      <w:r w:rsidRPr="00D3736A">
        <w:rPr>
          <w:rFonts w:cs="Arial"/>
          <w:b w:val="0"/>
          <w:caps w:val="0"/>
          <w:color w:val="auto"/>
          <w:sz w:val="22"/>
          <w:szCs w:val="22"/>
          <w:lang w:eastAsia="fr-FR"/>
        </w:rPr>
        <w:t xml:space="preserve">d’avoir </w:t>
      </w:r>
      <w:r w:rsidR="0065380A" w:rsidRPr="00D3736A">
        <w:rPr>
          <w:rFonts w:cs="Arial"/>
          <w:b w:val="0"/>
          <w:caps w:val="0"/>
          <w:color w:val="auto"/>
          <w:sz w:val="22"/>
          <w:szCs w:val="22"/>
          <w:lang w:eastAsia="fr-FR"/>
        </w:rPr>
        <w:t xml:space="preserve">épuisé tous </w:t>
      </w:r>
      <w:r w:rsidRPr="00D3736A">
        <w:rPr>
          <w:rFonts w:cs="Arial"/>
          <w:b w:val="0"/>
          <w:caps w:val="0"/>
          <w:color w:val="auto"/>
          <w:sz w:val="22"/>
          <w:szCs w:val="22"/>
          <w:lang w:eastAsia="fr-FR"/>
        </w:rPr>
        <w:t>l</w:t>
      </w:r>
      <w:r w:rsidR="0065380A" w:rsidRPr="00D3736A">
        <w:rPr>
          <w:rFonts w:cs="Arial"/>
          <w:b w:val="0"/>
          <w:caps w:val="0"/>
          <w:color w:val="auto"/>
          <w:sz w:val="22"/>
          <w:szCs w:val="22"/>
          <w:lang w:eastAsia="fr-FR"/>
        </w:rPr>
        <w:t>es droits à congés rémunérés (congés payés, RTT, ancienneté…)</w:t>
      </w:r>
      <w:r>
        <w:rPr>
          <w:rFonts w:cs="Arial"/>
          <w:b w:val="0"/>
          <w:caps w:val="0"/>
          <w:color w:val="auto"/>
          <w:sz w:val="22"/>
          <w:szCs w:val="22"/>
          <w:lang w:eastAsia="fr-FR"/>
        </w:rPr>
        <w:t>.</w:t>
      </w:r>
    </w:p>
    <w:p w14:paraId="680B4966" w14:textId="140BB156" w:rsidR="00D3736A" w:rsidRDefault="00D3736A" w:rsidP="00A3124A">
      <w:pPr>
        <w:pStyle w:val="titre1majuscule"/>
        <w:ind w:left="0" w:firstLine="0"/>
        <w:jc w:val="both"/>
        <w:rPr>
          <w:rFonts w:cs="Arial"/>
          <w:b w:val="0"/>
          <w:caps w:val="0"/>
          <w:color w:val="auto"/>
          <w:sz w:val="22"/>
          <w:szCs w:val="22"/>
          <w:lang w:eastAsia="fr-FR"/>
        </w:rPr>
      </w:pPr>
    </w:p>
    <w:p w14:paraId="1F9EFD92" w14:textId="5027B477" w:rsidR="00D3736A" w:rsidRPr="0073634A" w:rsidRDefault="00A04831" w:rsidP="00A3124A">
      <w:pPr>
        <w:pStyle w:val="titre1majuscule"/>
        <w:ind w:left="0" w:firstLine="0"/>
        <w:jc w:val="both"/>
        <w:rPr>
          <w:rFonts w:cs="Arial"/>
          <w:b w:val="0"/>
          <w:caps w:val="0"/>
          <w:color w:val="auto"/>
          <w:sz w:val="22"/>
          <w:szCs w:val="22"/>
          <w:lang w:eastAsia="fr-FR"/>
        </w:rPr>
      </w:pPr>
      <w:r w:rsidRPr="001D42AE">
        <w:rPr>
          <w:rFonts w:cs="Arial"/>
          <w:b w:val="0"/>
          <w:caps w:val="0"/>
          <w:color w:val="auto"/>
          <w:sz w:val="22"/>
          <w:szCs w:val="22"/>
          <w:lang w:eastAsia="fr-FR"/>
        </w:rPr>
        <w:t>L</w:t>
      </w:r>
      <w:r w:rsidR="00D3736A" w:rsidRPr="001D42AE">
        <w:rPr>
          <w:rFonts w:cs="Arial"/>
          <w:b w:val="0"/>
          <w:caps w:val="0"/>
          <w:color w:val="auto"/>
          <w:sz w:val="22"/>
          <w:szCs w:val="22"/>
          <w:lang w:eastAsia="fr-FR"/>
        </w:rPr>
        <w:t xml:space="preserve">’utilisation </w:t>
      </w:r>
      <w:r w:rsidR="00E81683" w:rsidRPr="001D42AE">
        <w:rPr>
          <w:rFonts w:cs="Arial"/>
          <w:b w:val="0"/>
          <w:caps w:val="0"/>
          <w:color w:val="auto"/>
          <w:sz w:val="22"/>
          <w:szCs w:val="22"/>
          <w:lang w:eastAsia="fr-FR"/>
        </w:rPr>
        <w:t xml:space="preserve">ponctuelle </w:t>
      </w:r>
      <w:r w:rsidR="00D3736A" w:rsidRPr="001D42AE">
        <w:rPr>
          <w:rFonts w:cs="Arial"/>
          <w:b w:val="0"/>
          <w:caps w:val="0"/>
          <w:color w:val="auto"/>
          <w:sz w:val="22"/>
          <w:szCs w:val="22"/>
          <w:lang w:eastAsia="fr-FR"/>
        </w:rPr>
        <w:t>des jours</w:t>
      </w:r>
      <w:r w:rsidRPr="001D42AE">
        <w:rPr>
          <w:rFonts w:cs="Arial"/>
          <w:b w:val="0"/>
          <w:caps w:val="0"/>
          <w:color w:val="auto"/>
          <w:sz w:val="22"/>
          <w:szCs w:val="22"/>
          <w:lang w:eastAsia="fr-FR"/>
        </w:rPr>
        <w:t xml:space="preserve"> de CET n’est pas prioritaire et pourra faire l’objet d</w:t>
      </w:r>
      <w:r w:rsidR="001526BC" w:rsidRPr="001D42AE">
        <w:rPr>
          <w:rFonts w:cs="Arial"/>
          <w:b w:val="0"/>
          <w:caps w:val="0"/>
          <w:color w:val="auto"/>
          <w:sz w:val="22"/>
          <w:szCs w:val="22"/>
          <w:lang w:eastAsia="fr-FR"/>
        </w:rPr>
        <w:t>’un refus ou d’un</w:t>
      </w:r>
      <w:r w:rsidRPr="001D42AE">
        <w:rPr>
          <w:rFonts w:cs="Arial"/>
          <w:b w:val="0"/>
          <w:caps w:val="0"/>
          <w:color w:val="auto"/>
          <w:sz w:val="22"/>
          <w:szCs w:val="22"/>
          <w:lang w:eastAsia="fr-FR"/>
        </w:rPr>
        <w:t>e</w:t>
      </w:r>
      <w:r w:rsidR="001526BC" w:rsidRPr="001D42AE">
        <w:rPr>
          <w:rFonts w:cs="Arial"/>
          <w:b w:val="0"/>
          <w:caps w:val="0"/>
          <w:color w:val="auto"/>
          <w:sz w:val="22"/>
          <w:szCs w:val="22"/>
          <w:lang w:eastAsia="fr-FR"/>
        </w:rPr>
        <w:t xml:space="preserve"> demande de </w:t>
      </w:r>
      <w:r w:rsidRPr="001D42AE">
        <w:rPr>
          <w:rFonts w:cs="Arial"/>
          <w:b w:val="0"/>
          <w:caps w:val="0"/>
          <w:color w:val="auto"/>
          <w:sz w:val="22"/>
          <w:szCs w:val="22"/>
          <w:lang w:eastAsia="fr-FR"/>
        </w:rPr>
        <w:t xml:space="preserve">modification de dates </w:t>
      </w:r>
      <w:r w:rsidR="001526BC" w:rsidRPr="001D42AE">
        <w:rPr>
          <w:rFonts w:cs="Arial"/>
          <w:b w:val="0"/>
          <w:caps w:val="0"/>
          <w:color w:val="auto"/>
          <w:sz w:val="22"/>
          <w:szCs w:val="22"/>
          <w:lang w:eastAsia="fr-FR"/>
        </w:rPr>
        <w:t>pour nécessité de service</w:t>
      </w:r>
      <w:r w:rsidR="00C71413" w:rsidRPr="001D42AE">
        <w:rPr>
          <w:rFonts w:cs="Arial"/>
          <w:b w:val="0"/>
          <w:caps w:val="0"/>
          <w:color w:val="auto"/>
          <w:sz w:val="22"/>
          <w:szCs w:val="22"/>
          <w:lang w:eastAsia="fr-FR"/>
        </w:rPr>
        <w:t>.</w:t>
      </w:r>
    </w:p>
    <w:p w14:paraId="7D124BA3" w14:textId="77777777" w:rsidR="00A3124A" w:rsidRPr="0073634A" w:rsidRDefault="00A3124A" w:rsidP="00A3124A">
      <w:pPr>
        <w:pStyle w:val="titre1majuscule"/>
        <w:ind w:left="0" w:firstLine="0"/>
        <w:jc w:val="both"/>
        <w:rPr>
          <w:rFonts w:cs="Arial"/>
          <w:b w:val="0"/>
          <w:caps w:val="0"/>
          <w:color w:val="auto"/>
          <w:sz w:val="22"/>
          <w:szCs w:val="22"/>
          <w:lang w:eastAsia="fr-FR"/>
        </w:rPr>
      </w:pPr>
    </w:p>
    <w:p w14:paraId="4C7B8CC4" w14:textId="22A55698" w:rsidR="00601648" w:rsidRPr="0073634A" w:rsidRDefault="00601648" w:rsidP="00A3124A">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A </w:t>
      </w:r>
      <w:r w:rsidR="00C71413">
        <w:rPr>
          <w:rFonts w:cs="Arial"/>
          <w:b w:val="0"/>
          <w:caps w:val="0"/>
          <w:color w:val="auto"/>
          <w:sz w:val="22"/>
          <w:szCs w:val="22"/>
          <w:lang w:eastAsia="fr-FR"/>
        </w:rPr>
        <w:t>l</w:t>
      </w:r>
      <w:r w:rsidRPr="0073634A">
        <w:rPr>
          <w:rFonts w:cs="Arial"/>
          <w:b w:val="0"/>
          <w:caps w:val="0"/>
          <w:color w:val="auto"/>
          <w:sz w:val="22"/>
          <w:szCs w:val="22"/>
          <w:lang w:eastAsia="fr-FR"/>
        </w:rPr>
        <w:t>a demande</w:t>
      </w:r>
      <w:r w:rsidR="00C71413">
        <w:rPr>
          <w:rFonts w:cs="Arial"/>
          <w:b w:val="0"/>
          <w:caps w:val="0"/>
          <w:color w:val="auto"/>
          <w:sz w:val="22"/>
          <w:szCs w:val="22"/>
          <w:lang w:eastAsia="fr-FR"/>
        </w:rPr>
        <w:t xml:space="preserve"> du salarié</w:t>
      </w:r>
      <w:r w:rsidRPr="0073634A">
        <w:rPr>
          <w:rFonts w:cs="Arial"/>
          <w:b w:val="0"/>
          <w:caps w:val="0"/>
          <w:color w:val="auto"/>
          <w:sz w:val="22"/>
          <w:szCs w:val="22"/>
          <w:lang w:eastAsia="fr-FR"/>
        </w:rPr>
        <w:t xml:space="preserve">, le compte </w:t>
      </w:r>
      <w:r w:rsidR="00A3124A"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pargne temps pourra </w:t>
      </w:r>
      <w:r w:rsidR="00A3124A" w:rsidRPr="0073634A">
        <w:rPr>
          <w:rFonts w:cs="Arial"/>
          <w:b w:val="0"/>
          <w:caps w:val="0"/>
          <w:color w:val="auto"/>
          <w:sz w:val="22"/>
          <w:szCs w:val="22"/>
          <w:lang w:eastAsia="fr-FR"/>
        </w:rPr>
        <w:t>être</w:t>
      </w:r>
      <w:r w:rsidRPr="0073634A">
        <w:rPr>
          <w:rFonts w:cs="Arial"/>
          <w:b w:val="0"/>
          <w:caps w:val="0"/>
          <w:color w:val="auto"/>
          <w:sz w:val="22"/>
          <w:szCs w:val="22"/>
          <w:lang w:eastAsia="fr-FR"/>
        </w:rPr>
        <w:t xml:space="preserve"> utilis</w:t>
      </w:r>
      <w:r w:rsidR="00A3124A"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 dans les cas suivants :</w:t>
      </w:r>
    </w:p>
    <w:p w14:paraId="3AD41977" w14:textId="77777777" w:rsidR="00601648" w:rsidRPr="0073634A" w:rsidRDefault="00601648" w:rsidP="00601648">
      <w:pPr>
        <w:pStyle w:val="titre1majuscule"/>
        <w:jc w:val="both"/>
        <w:rPr>
          <w:rFonts w:cs="Arial"/>
          <w:b w:val="0"/>
          <w:caps w:val="0"/>
          <w:color w:val="auto"/>
          <w:sz w:val="22"/>
          <w:szCs w:val="22"/>
          <w:lang w:eastAsia="fr-FR"/>
        </w:rPr>
      </w:pPr>
    </w:p>
    <w:p w14:paraId="75E1B109" w14:textId="6D522AFD" w:rsidR="00601648" w:rsidRPr="00C71413" w:rsidRDefault="00601648" w:rsidP="0065380A">
      <w:pPr>
        <w:pStyle w:val="titre1majuscule"/>
        <w:numPr>
          <w:ilvl w:val="0"/>
          <w:numId w:val="23"/>
        </w:numPr>
        <w:jc w:val="both"/>
        <w:rPr>
          <w:rFonts w:cs="Arial"/>
          <w:b w:val="0"/>
          <w:caps w:val="0"/>
          <w:color w:val="auto"/>
          <w:sz w:val="22"/>
          <w:szCs w:val="22"/>
          <w:lang w:eastAsia="fr-FR"/>
        </w:rPr>
      </w:pPr>
      <w:r w:rsidRPr="00C71413">
        <w:rPr>
          <w:rFonts w:cs="Arial"/>
          <w:b w:val="0"/>
          <w:caps w:val="0"/>
          <w:color w:val="auto"/>
          <w:sz w:val="22"/>
          <w:szCs w:val="22"/>
          <w:lang w:eastAsia="fr-FR"/>
        </w:rPr>
        <w:t xml:space="preserve">Financement de la cessation progressive </w:t>
      </w:r>
      <w:r w:rsidR="00DA34CD">
        <w:rPr>
          <w:rFonts w:cs="Arial"/>
          <w:b w:val="0"/>
          <w:caps w:val="0"/>
          <w:color w:val="auto"/>
          <w:sz w:val="22"/>
          <w:szCs w:val="22"/>
          <w:lang w:eastAsia="fr-FR"/>
        </w:rPr>
        <w:t>ou</w:t>
      </w:r>
      <w:r w:rsidRPr="00C71413">
        <w:rPr>
          <w:rFonts w:cs="Arial"/>
          <w:b w:val="0"/>
          <w:caps w:val="0"/>
          <w:color w:val="auto"/>
          <w:sz w:val="22"/>
          <w:szCs w:val="22"/>
          <w:lang w:eastAsia="fr-FR"/>
        </w:rPr>
        <w:t xml:space="preserve"> totale d'</w:t>
      </w:r>
      <w:r w:rsidR="0065380A" w:rsidRPr="00C71413">
        <w:rPr>
          <w:rFonts w:cs="Arial"/>
          <w:b w:val="0"/>
          <w:caps w:val="0"/>
          <w:color w:val="auto"/>
          <w:sz w:val="22"/>
          <w:szCs w:val="22"/>
          <w:lang w:eastAsia="fr-FR"/>
        </w:rPr>
        <w:t>activité</w:t>
      </w:r>
      <w:r w:rsidRPr="00C71413">
        <w:rPr>
          <w:rFonts w:cs="Arial"/>
          <w:b w:val="0"/>
          <w:caps w:val="0"/>
          <w:color w:val="auto"/>
          <w:sz w:val="22"/>
          <w:szCs w:val="22"/>
          <w:lang w:eastAsia="fr-FR"/>
        </w:rPr>
        <w:t xml:space="preserve"> des </w:t>
      </w:r>
      <w:r w:rsidR="0065380A" w:rsidRPr="00C71413">
        <w:rPr>
          <w:rFonts w:cs="Arial"/>
          <w:b w:val="0"/>
          <w:caps w:val="0"/>
          <w:color w:val="auto"/>
          <w:sz w:val="22"/>
          <w:szCs w:val="22"/>
          <w:lang w:eastAsia="fr-FR"/>
        </w:rPr>
        <w:t>salariés</w:t>
      </w:r>
      <w:r w:rsidR="00DA34CD">
        <w:rPr>
          <w:rFonts w:cs="Arial"/>
          <w:b w:val="0"/>
          <w:caps w:val="0"/>
          <w:color w:val="auto"/>
          <w:sz w:val="22"/>
          <w:szCs w:val="22"/>
          <w:lang w:eastAsia="fr-FR"/>
        </w:rPr>
        <w:t>,</w:t>
      </w:r>
    </w:p>
    <w:p w14:paraId="6E51990F" w14:textId="77777777" w:rsidR="00601648" w:rsidRPr="0073634A" w:rsidRDefault="00601648" w:rsidP="00601648">
      <w:pPr>
        <w:pStyle w:val="titre1majuscule"/>
        <w:jc w:val="both"/>
        <w:rPr>
          <w:rFonts w:cs="Arial"/>
          <w:b w:val="0"/>
          <w:caps w:val="0"/>
          <w:color w:val="auto"/>
          <w:sz w:val="22"/>
          <w:szCs w:val="22"/>
          <w:lang w:eastAsia="fr-FR"/>
        </w:rPr>
      </w:pPr>
    </w:p>
    <w:p w14:paraId="1A7E62A5" w14:textId="2CFC9B1B" w:rsidR="0065380A" w:rsidRPr="00C71413" w:rsidRDefault="00601648" w:rsidP="000570E7">
      <w:pPr>
        <w:pStyle w:val="titre1majuscule"/>
        <w:numPr>
          <w:ilvl w:val="0"/>
          <w:numId w:val="23"/>
        </w:numPr>
        <w:jc w:val="both"/>
        <w:rPr>
          <w:rFonts w:cs="Arial"/>
          <w:color w:val="auto"/>
          <w:sz w:val="22"/>
          <w:szCs w:val="22"/>
        </w:rPr>
      </w:pPr>
      <w:r w:rsidRPr="00C71413">
        <w:rPr>
          <w:rFonts w:cs="Arial"/>
          <w:b w:val="0"/>
          <w:caps w:val="0"/>
          <w:color w:val="auto"/>
          <w:sz w:val="22"/>
          <w:szCs w:val="22"/>
          <w:lang w:eastAsia="fr-FR"/>
        </w:rPr>
        <w:t xml:space="preserve">Anticipation d'un </w:t>
      </w:r>
      <w:r w:rsidR="0065380A" w:rsidRPr="00C71413">
        <w:rPr>
          <w:rFonts w:cs="Arial"/>
          <w:b w:val="0"/>
          <w:caps w:val="0"/>
          <w:color w:val="auto"/>
          <w:sz w:val="22"/>
          <w:szCs w:val="22"/>
          <w:lang w:eastAsia="fr-FR"/>
        </w:rPr>
        <w:t>départ</w:t>
      </w:r>
      <w:r w:rsidRPr="00C71413">
        <w:rPr>
          <w:rFonts w:cs="Arial"/>
          <w:b w:val="0"/>
          <w:caps w:val="0"/>
          <w:color w:val="auto"/>
          <w:sz w:val="22"/>
          <w:szCs w:val="22"/>
          <w:lang w:eastAsia="fr-FR"/>
        </w:rPr>
        <w:t xml:space="preserve"> en retraite. Le salarie devra remplir l'ensemble des droits pour </w:t>
      </w:r>
      <w:r w:rsidR="0065380A" w:rsidRPr="00C71413">
        <w:rPr>
          <w:rFonts w:cs="Arial"/>
          <w:b w:val="0"/>
          <w:caps w:val="0"/>
          <w:color w:val="auto"/>
          <w:sz w:val="22"/>
          <w:szCs w:val="22"/>
          <w:lang w:eastAsia="fr-FR"/>
        </w:rPr>
        <w:t>bénéficier</w:t>
      </w:r>
      <w:r w:rsidRPr="00C71413">
        <w:rPr>
          <w:rFonts w:cs="Arial"/>
          <w:b w:val="0"/>
          <w:caps w:val="0"/>
          <w:color w:val="auto"/>
          <w:sz w:val="22"/>
          <w:szCs w:val="22"/>
          <w:lang w:eastAsia="fr-FR"/>
        </w:rPr>
        <w:t xml:space="preserve"> d'une retraite </w:t>
      </w:r>
      <w:r w:rsidR="00D103FA" w:rsidRPr="00C71413">
        <w:rPr>
          <w:rFonts w:cs="Arial"/>
          <w:b w:val="0"/>
          <w:caps w:val="0"/>
          <w:color w:val="auto"/>
          <w:sz w:val="22"/>
          <w:szCs w:val="22"/>
          <w:lang w:eastAsia="fr-FR"/>
        </w:rPr>
        <w:t>à</w:t>
      </w:r>
      <w:r w:rsidRPr="00C71413">
        <w:rPr>
          <w:rFonts w:cs="Arial"/>
          <w:b w:val="0"/>
          <w:caps w:val="0"/>
          <w:color w:val="auto"/>
          <w:sz w:val="22"/>
          <w:szCs w:val="22"/>
          <w:lang w:eastAsia="fr-FR"/>
        </w:rPr>
        <w:t xml:space="preserve"> taux plein. </w:t>
      </w:r>
    </w:p>
    <w:p w14:paraId="71D71852" w14:textId="77777777" w:rsidR="00C71413" w:rsidRPr="00C71413" w:rsidRDefault="00C71413" w:rsidP="00C71413">
      <w:pPr>
        <w:pStyle w:val="titre1majuscule"/>
        <w:ind w:left="720" w:firstLine="0"/>
        <w:jc w:val="both"/>
        <w:rPr>
          <w:rFonts w:cs="Arial"/>
          <w:sz w:val="22"/>
          <w:szCs w:val="22"/>
        </w:rPr>
      </w:pPr>
    </w:p>
    <w:p w14:paraId="383D76FA" w14:textId="1CF483A2" w:rsidR="00601648" w:rsidRPr="0073634A" w:rsidRDefault="00601648" w:rsidP="00296E64">
      <w:pPr>
        <w:pStyle w:val="titre1majuscule"/>
        <w:numPr>
          <w:ilvl w:val="0"/>
          <w:numId w:val="25"/>
        </w:numPr>
        <w:jc w:val="both"/>
        <w:rPr>
          <w:rFonts w:cs="Arial"/>
          <w:b w:val="0"/>
          <w:caps w:val="0"/>
          <w:color w:val="auto"/>
          <w:sz w:val="22"/>
          <w:szCs w:val="22"/>
          <w:lang w:eastAsia="fr-FR"/>
        </w:rPr>
      </w:pPr>
      <w:r w:rsidRPr="0073634A">
        <w:rPr>
          <w:rFonts w:cs="Arial"/>
          <w:b w:val="0"/>
          <w:caps w:val="0"/>
          <w:color w:val="auto"/>
          <w:sz w:val="22"/>
          <w:szCs w:val="22"/>
          <w:lang w:eastAsia="fr-FR"/>
        </w:rPr>
        <w:t xml:space="preserve">Indemnisation de tout ou partie des heures non </w:t>
      </w:r>
      <w:r w:rsidR="0065380A" w:rsidRPr="0073634A">
        <w:rPr>
          <w:rFonts w:cs="Arial"/>
          <w:b w:val="0"/>
          <w:caps w:val="0"/>
          <w:color w:val="auto"/>
          <w:sz w:val="22"/>
          <w:szCs w:val="22"/>
          <w:lang w:eastAsia="fr-FR"/>
        </w:rPr>
        <w:t>travaillées l</w:t>
      </w:r>
      <w:r w:rsidRPr="0073634A">
        <w:rPr>
          <w:rFonts w:cs="Arial"/>
          <w:b w:val="0"/>
          <w:caps w:val="0"/>
          <w:color w:val="auto"/>
          <w:sz w:val="22"/>
          <w:szCs w:val="22"/>
          <w:lang w:eastAsia="fr-FR"/>
        </w:rPr>
        <w:t xml:space="preserve">orsque le salarie choisit de passer </w:t>
      </w:r>
      <w:r w:rsidR="0065380A" w:rsidRPr="0073634A">
        <w:rPr>
          <w:rFonts w:cs="Arial"/>
          <w:b w:val="0"/>
          <w:caps w:val="0"/>
          <w:color w:val="auto"/>
          <w:sz w:val="22"/>
          <w:szCs w:val="22"/>
          <w:lang w:eastAsia="fr-FR"/>
        </w:rPr>
        <w:t>à</w:t>
      </w:r>
      <w:r w:rsidRPr="0073634A">
        <w:rPr>
          <w:rFonts w:cs="Arial"/>
          <w:b w:val="0"/>
          <w:caps w:val="0"/>
          <w:color w:val="auto"/>
          <w:sz w:val="22"/>
          <w:szCs w:val="22"/>
          <w:lang w:eastAsia="fr-FR"/>
        </w:rPr>
        <w:t xml:space="preserve"> temps partiel dans les cas suivants :</w:t>
      </w:r>
    </w:p>
    <w:p w14:paraId="290A15C9" w14:textId="1CCA9962" w:rsidR="00601648" w:rsidRPr="0073634A" w:rsidRDefault="00601648" w:rsidP="0065380A">
      <w:pPr>
        <w:pStyle w:val="titre1majuscule"/>
        <w:numPr>
          <w:ilvl w:val="1"/>
          <w:numId w:val="25"/>
        </w:numPr>
        <w:ind w:left="1134" w:hanging="22"/>
        <w:jc w:val="both"/>
        <w:rPr>
          <w:rFonts w:cs="Arial"/>
          <w:b w:val="0"/>
          <w:caps w:val="0"/>
          <w:color w:val="auto"/>
          <w:sz w:val="22"/>
          <w:szCs w:val="22"/>
          <w:lang w:eastAsia="fr-FR"/>
        </w:rPr>
      </w:pPr>
      <w:proofErr w:type="gramStart"/>
      <w:r w:rsidRPr="0073634A">
        <w:rPr>
          <w:rFonts w:cs="Arial"/>
          <w:b w:val="0"/>
          <w:caps w:val="0"/>
          <w:color w:val="auto"/>
          <w:sz w:val="22"/>
          <w:szCs w:val="22"/>
          <w:lang w:eastAsia="fr-FR"/>
        </w:rPr>
        <w:t>d'un</w:t>
      </w:r>
      <w:proofErr w:type="gramEnd"/>
      <w:r w:rsidRPr="0073634A">
        <w:rPr>
          <w:rFonts w:cs="Arial"/>
          <w:b w:val="0"/>
          <w:caps w:val="0"/>
          <w:color w:val="auto"/>
          <w:sz w:val="22"/>
          <w:szCs w:val="22"/>
          <w:lang w:eastAsia="fr-FR"/>
        </w:rPr>
        <w:t xml:space="preserve"> </w:t>
      </w:r>
      <w:r w:rsidR="0065380A" w:rsidRPr="0073634A">
        <w:rPr>
          <w:rFonts w:cs="Arial"/>
          <w:b w:val="0"/>
          <w:caps w:val="0"/>
          <w:color w:val="auto"/>
          <w:sz w:val="22"/>
          <w:szCs w:val="22"/>
          <w:lang w:eastAsia="fr-FR"/>
        </w:rPr>
        <w:t>congé</w:t>
      </w:r>
      <w:r w:rsidRPr="0073634A">
        <w:rPr>
          <w:rFonts w:cs="Arial"/>
          <w:b w:val="0"/>
          <w:caps w:val="0"/>
          <w:color w:val="auto"/>
          <w:sz w:val="22"/>
          <w:szCs w:val="22"/>
          <w:lang w:eastAsia="fr-FR"/>
        </w:rPr>
        <w:t xml:space="preserve"> parental d'</w:t>
      </w:r>
      <w:r w:rsidR="0065380A" w:rsidRPr="0073634A">
        <w:rPr>
          <w:rFonts w:cs="Arial"/>
          <w:b w:val="0"/>
          <w:caps w:val="0"/>
          <w:color w:val="auto"/>
          <w:sz w:val="22"/>
          <w:szCs w:val="22"/>
          <w:lang w:eastAsia="fr-FR"/>
        </w:rPr>
        <w:t>éducation</w:t>
      </w:r>
      <w:r w:rsidRPr="0073634A">
        <w:rPr>
          <w:rFonts w:cs="Arial"/>
          <w:b w:val="0"/>
          <w:caps w:val="0"/>
          <w:color w:val="auto"/>
          <w:sz w:val="22"/>
          <w:szCs w:val="22"/>
          <w:lang w:eastAsia="fr-FR"/>
        </w:rPr>
        <w:t xml:space="preserve"> dans</w:t>
      </w:r>
      <w:r w:rsidR="0065380A" w:rsidRPr="0073634A">
        <w:rPr>
          <w:rFonts w:cs="Arial"/>
          <w:b w:val="0"/>
          <w:caps w:val="0"/>
          <w:color w:val="auto"/>
          <w:sz w:val="22"/>
          <w:szCs w:val="22"/>
          <w:lang w:eastAsia="fr-FR"/>
        </w:rPr>
        <w:t xml:space="preserve"> l</w:t>
      </w:r>
      <w:r w:rsidRPr="0073634A">
        <w:rPr>
          <w:rFonts w:cs="Arial"/>
          <w:b w:val="0"/>
          <w:caps w:val="0"/>
          <w:color w:val="auto"/>
          <w:sz w:val="22"/>
          <w:szCs w:val="22"/>
          <w:lang w:eastAsia="fr-FR"/>
        </w:rPr>
        <w:t xml:space="preserve">e cadre de </w:t>
      </w:r>
      <w:r w:rsidR="0065380A" w:rsidRPr="0073634A">
        <w:rPr>
          <w:rFonts w:cs="Arial"/>
          <w:b w:val="0"/>
          <w:caps w:val="0"/>
          <w:color w:val="auto"/>
          <w:sz w:val="22"/>
          <w:szCs w:val="22"/>
          <w:lang w:eastAsia="fr-FR"/>
        </w:rPr>
        <w:t>l’</w:t>
      </w:r>
      <w:r w:rsidRPr="0073634A">
        <w:rPr>
          <w:rFonts w:cs="Arial"/>
          <w:b w:val="0"/>
          <w:caps w:val="0"/>
          <w:color w:val="auto"/>
          <w:sz w:val="22"/>
          <w:szCs w:val="22"/>
          <w:lang w:eastAsia="fr-FR"/>
        </w:rPr>
        <w:t>article L.1225-47 du code du travail,</w:t>
      </w:r>
    </w:p>
    <w:p w14:paraId="02F28602" w14:textId="3BDCA904" w:rsidR="00601648" w:rsidRPr="0073634A" w:rsidRDefault="00601648" w:rsidP="0065380A">
      <w:pPr>
        <w:pStyle w:val="titre1majuscule"/>
        <w:ind w:left="1134" w:hanging="22"/>
        <w:jc w:val="both"/>
        <w:rPr>
          <w:rFonts w:cs="Arial"/>
          <w:b w:val="0"/>
          <w:caps w:val="0"/>
          <w:color w:val="auto"/>
          <w:sz w:val="22"/>
          <w:szCs w:val="22"/>
          <w:lang w:eastAsia="fr-FR"/>
        </w:rPr>
      </w:pPr>
      <w:proofErr w:type="gramStart"/>
      <w:r w:rsidRPr="0073634A">
        <w:rPr>
          <w:rFonts w:cs="Arial"/>
          <w:b w:val="0"/>
          <w:caps w:val="0"/>
          <w:color w:val="auto"/>
          <w:sz w:val="22"/>
          <w:szCs w:val="22"/>
          <w:lang w:eastAsia="fr-FR"/>
        </w:rPr>
        <w:t>d'une</w:t>
      </w:r>
      <w:proofErr w:type="gramEnd"/>
      <w:r w:rsidRPr="0073634A">
        <w:rPr>
          <w:rFonts w:cs="Arial"/>
          <w:b w:val="0"/>
          <w:caps w:val="0"/>
          <w:color w:val="auto"/>
          <w:sz w:val="22"/>
          <w:szCs w:val="22"/>
          <w:lang w:eastAsia="fr-FR"/>
        </w:rPr>
        <w:t xml:space="preserve"> maladie, d'un accident on handicap grave d'un enfant </w:t>
      </w:r>
      <w:r w:rsidR="00E81683">
        <w:rPr>
          <w:rFonts w:cs="Arial"/>
          <w:b w:val="0"/>
          <w:caps w:val="0"/>
          <w:color w:val="auto"/>
          <w:sz w:val="22"/>
          <w:szCs w:val="22"/>
          <w:lang w:eastAsia="fr-FR"/>
        </w:rPr>
        <w:t>à</w:t>
      </w:r>
      <w:r w:rsidRPr="0073634A">
        <w:rPr>
          <w:rFonts w:cs="Arial"/>
          <w:b w:val="0"/>
          <w:caps w:val="0"/>
          <w:color w:val="auto"/>
          <w:sz w:val="22"/>
          <w:szCs w:val="22"/>
          <w:lang w:eastAsia="fr-FR"/>
        </w:rPr>
        <w:t xml:space="preserve"> charge dans le cadre pr</w:t>
      </w:r>
      <w:r w:rsidR="0065380A"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vu </w:t>
      </w:r>
      <w:r w:rsidR="0065380A" w:rsidRPr="0073634A">
        <w:rPr>
          <w:rFonts w:cs="Arial"/>
          <w:b w:val="0"/>
          <w:caps w:val="0"/>
          <w:color w:val="auto"/>
          <w:sz w:val="22"/>
          <w:szCs w:val="22"/>
          <w:lang w:eastAsia="fr-FR"/>
        </w:rPr>
        <w:t>l’</w:t>
      </w:r>
      <w:r w:rsidRPr="0073634A">
        <w:rPr>
          <w:rFonts w:cs="Arial"/>
          <w:b w:val="0"/>
          <w:caps w:val="0"/>
          <w:color w:val="auto"/>
          <w:sz w:val="22"/>
          <w:szCs w:val="22"/>
          <w:lang w:eastAsia="fr-FR"/>
        </w:rPr>
        <w:t>article L.1225- et suivants.</w:t>
      </w:r>
    </w:p>
    <w:p w14:paraId="2D0BA0DE" w14:textId="760B1073" w:rsidR="00601648" w:rsidRPr="0073634A" w:rsidRDefault="00601648" w:rsidP="0065380A">
      <w:pPr>
        <w:pStyle w:val="titre1majuscule"/>
        <w:numPr>
          <w:ilvl w:val="1"/>
          <w:numId w:val="25"/>
        </w:numPr>
        <w:jc w:val="both"/>
        <w:rPr>
          <w:rFonts w:cs="Arial"/>
          <w:b w:val="0"/>
          <w:caps w:val="0"/>
          <w:color w:val="auto"/>
          <w:sz w:val="22"/>
          <w:szCs w:val="22"/>
          <w:lang w:eastAsia="fr-FR"/>
        </w:rPr>
      </w:pPr>
      <w:proofErr w:type="gramStart"/>
      <w:r w:rsidRPr="0073634A">
        <w:rPr>
          <w:rFonts w:cs="Arial"/>
          <w:b w:val="0"/>
          <w:caps w:val="0"/>
          <w:color w:val="auto"/>
          <w:sz w:val="22"/>
          <w:szCs w:val="22"/>
          <w:lang w:eastAsia="fr-FR"/>
        </w:rPr>
        <w:t>du</w:t>
      </w:r>
      <w:proofErr w:type="gramEnd"/>
      <w:r w:rsidRPr="0073634A">
        <w:rPr>
          <w:rFonts w:cs="Arial"/>
          <w:b w:val="0"/>
          <w:caps w:val="0"/>
          <w:color w:val="auto"/>
          <w:sz w:val="22"/>
          <w:szCs w:val="22"/>
          <w:lang w:eastAsia="fr-FR"/>
        </w:rPr>
        <w:t xml:space="preserve"> passage d'un temps plein </w:t>
      </w:r>
      <w:r w:rsidR="00E81683">
        <w:rPr>
          <w:rFonts w:cs="Arial"/>
          <w:b w:val="0"/>
          <w:caps w:val="0"/>
          <w:color w:val="auto"/>
          <w:sz w:val="22"/>
          <w:szCs w:val="22"/>
          <w:lang w:eastAsia="fr-FR"/>
        </w:rPr>
        <w:t>à</w:t>
      </w:r>
      <w:r w:rsidRPr="0073634A">
        <w:rPr>
          <w:rFonts w:cs="Arial"/>
          <w:b w:val="0"/>
          <w:caps w:val="0"/>
          <w:color w:val="auto"/>
          <w:sz w:val="22"/>
          <w:szCs w:val="22"/>
          <w:lang w:eastAsia="fr-FR"/>
        </w:rPr>
        <w:t xml:space="preserve"> un temps partiel choisi dans le cadre pr</w:t>
      </w:r>
      <w:r w:rsidR="0065380A"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vu </w:t>
      </w:r>
      <w:r w:rsidR="0065380A" w:rsidRPr="0073634A">
        <w:rPr>
          <w:rFonts w:cs="Arial"/>
          <w:b w:val="0"/>
          <w:caps w:val="0"/>
          <w:color w:val="auto"/>
          <w:sz w:val="22"/>
          <w:szCs w:val="22"/>
          <w:lang w:eastAsia="fr-FR"/>
        </w:rPr>
        <w:t>à</w:t>
      </w:r>
      <w:r w:rsidRPr="0073634A">
        <w:rPr>
          <w:rFonts w:cs="Arial"/>
          <w:b w:val="0"/>
          <w:caps w:val="0"/>
          <w:color w:val="auto"/>
          <w:sz w:val="22"/>
          <w:szCs w:val="22"/>
          <w:lang w:eastAsia="fr-FR"/>
        </w:rPr>
        <w:t xml:space="preserve"> </w:t>
      </w:r>
      <w:r w:rsidR="0065380A" w:rsidRPr="0073634A">
        <w:rPr>
          <w:rFonts w:cs="Arial"/>
          <w:b w:val="0"/>
          <w:caps w:val="0"/>
          <w:color w:val="auto"/>
          <w:sz w:val="22"/>
          <w:szCs w:val="22"/>
          <w:lang w:eastAsia="fr-FR"/>
        </w:rPr>
        <w:t>l’</w:t>
      </w:r>
      <w:r w:rsidRPr="0073634A">
        <w:rPr>
          <w:rFonts w:cs="Arial"/>
          <w:b w:val="0"/>
          <w:caps w:val="0"/>
          <w:color w:val="auto"/>
          <w:sz w:val="22"/>
          <w:szCs w:val="22"/>
          <w:lang w:eastAsia="fr-FR"/>
        </w:rPr>
        <w:t>article L.3123-et suivants.</w:t>
      </w:r>
    </w:p>
    <w:p w14:paraId="660CDE6B" w14:textId="77777777" w:rsidR="0065380A" w:rsidRPr="0073634A" w:rsidRDefault="0065380A" w:rsidP="0065380A">
      <w:pPr>
        <w:pStyle w:val="titre1majuscule"/>
        <w:ind w:left="1440" w:firstLine="0"/>
        <w:jc w:val="both"/>
        <w:rPr>
          <w:rFonts w:cs="Arial"/>
          <w:b w:val="0"/>
          <w:caps w:val="0"/>
          <w:color w:val="auto"/>
          <w:sz w:val="22"/>
          <w:szCs w:val="22"/>
          <w:lang w:eastAsia="fr-FR"/>
        </w:rPr>
      </w:pPr>
    </w:p>
    <w:p w14:paraId="23732E2B" w14:textId="5709FD47" w:rsidR="00601648" w:rsidRDefault="0065380A" w:rsidP="00296E64">
      <w:pPr>
        <w:pStyle w:val="titre1majuscule"/>
        <w:numPr>
          <w:ilvl w:val="0"/>
          <w:numId w:val="25"/>
        </w:numPr>
        <w:jc w:val="both"/>
        <w:rPr>
          <w:rFonts w:cs="Arial"/>
          <w:b w:val="0"/>
          <w:caps w:val="0"/>
          <w:color w:val="auto"/>
          <w:sz w:val="22"/>
          <w:szCs w:val="22"/>
          <w:lang w:eastAsia="fr-FR"/>
        </w:rPr>
      </w:pPr>
      <w:r w:rsidRPr="0073634A">
        <w:rPr>
          <w:rFonts w:cs="Arial"/>
          <w:b w:val="0"/>
          <w:caps w:val="0"/>
          <w:color w:val="auto"/>
          <w:sz w:val="22"/>
          <w:szCs w:val="22"/>
          <w:lang w:eastAsia="fr-FR"/>
        </w:rPr>
        <w:t>Rémunération</w:t>
      </w:r>
      <w:r w:rsidR="00601648" w:rsidRPr="0073634A">
        <w:rPr>
          <w:rFonts w:cs="Arial"/>
          <w:b w:val="0"/>
          <w:caps w:val="0"/>
          <w:color w:val="auto"/>
          <w:sz w:val="22"/>
          <w:szCs w:val="22"/>
          <w:lang w:eastAsia="fr-FR"/>
        </w:rPr>
        <w:t xml:space="preserve"> des temps de formation </w:t>
      </w:r>
      <w:r w:rsidRPr="0073634A">
        <w:rPr>
          <w:rFonts w:cs="Arial"/>
          <w:b w:val="0"/>
          <w:caps w:val="0"/>
          <w:color w:val="auto"/>
          <w:sz w:val="22"/>
          <w:szCs w:val="22"/>
          <w:lang w:eastAsia="fr-FR"/>
        </w:rPr>
        <w:t>effectuées</w:t>
      </w:r>
      <w:r w:rsidR="00601648" w:rsidRPr="0073634A">
        <w:rPr>
          <w:rFonts w:cs="Arial"/>
          <w:b w:val="0"/>
          <w:caps w:val="0"/>
          <w:color w:val="auto"/>
          <w:sz w:val="22"/>
          <w:szCs w:val="22"/>
          <w:lang w:eastAsia="fr-FR"/>
        </w:rPr>
        <w:t xml:space="preserve"> en dehors du temps de travail effectif dans le cadre des actions </w:t>
      </w:r>
      <w:r w:rsidRPr="0073634A">
        <w:rPr>
          <w:rFonts w:cs="Arial"/>
          <w:b w:val="0"/>
          <w:caps w:val="0"/>
          <w:color w:val="auto"/>
          <w:sz w:val="22"/>
          <w:szCs w:val="22"/>
          <w:lang w:eastAsia="fr-FR"/>
        </w:rPr>
        <w:t>prévues</w:t>
      </w:r>
      <w:r w:rsidR="00601648" w:rsidRPr="0073634A">
        <w:rPr>
          <w:rFonts w:cs="Arial"/>
          <w:b w:val="0"/>
          <w:caps w:val="0"/>
          <w:color w:val="auto"/>
          <w:sz w:val="22"/>
          <w:szCs w:val="22"/>
          <w:lang w:eastAsia="fr-FR"/>
        </w:rPr>
        <w:t xml:space="preserve"> aux articles L.6321-.et suivants du code du travail</w:t>
      </w:r>
      <w:r w:rsidR="00DA34CD">
        <w:rPr>
          <w:rFonts w:cs="Arial"/>
          <w:b w:val="0"/>
          <w:caps w:val="0"/>
          <w:color w:val="auto"/>
          <w:sz w:val="22"/>
          <w:szCs w:val="22"/>
          <w:lang w:eastAsia="fr-FR"/>
        </w:rPr>
        <w:t>,</w:t>
      </w:r>
    </w:p>
    <w:p w14:paraId="52E6AA27" w14:textId="77777777" w:rsidR="000D5D01" w:rsidRDefault="000D5D01" w:rsidP="000D5D01">
      <w:pPr>
        <w:pStyle w:val="titre1majuscule"/>
        <w:ind w:left="720" w:firstLine="0"/>
        <w:jc w:val="both"/>
        <w:rPr>
          <w:rFonts w:cs="Arial"/>
          <w:b w:val="0"/>
          <w:caps w:val="0"/>
          <w:color w:val="auto"/>
          <w:sz w:val="22"/>
          <w:szCs w:val="22"/>
          <w:lang w:eastAsia="fr-FR"/>
        </w:rPr>
      </w:pPr>
    </w:p>
    <w:p w14:paraId="2A1DD288" w14:textId="04480AB3" w:rsidR="000D5D01" w:rsidRDefault="000D5D01" w:rsidP="00296E64">
      <w:pPr>
        <w:pStyle w:val="titre1majuscule"/>
        <w:numPr>
          <w:ilvl w:val="0"/>
          <w:numId w:val="25"/>
        </w:numPr>
        <w:jc w:val="both"/>
        <w:rPr>
          <w:rFonts w:cs="Arial"/>
          <w:b w:val="0"/>
          <w:caps w:val="0"/>
          <w:color w:val="auto"/>
          <w:sz w:val="22"/>
          <w:szCs w:val="22"/>
          <w:lang w:eastAsia="fr-FR"/>
        </w:rPr>
      </w:pPr>
      <w:r>
        <w:rPr>
          <w:rFonts w:cs="Arial"/>
          <w:b w:val="0"/>
          <w:caps w:val="0"/>
          <w:color w:val="auto"/>
          <w:sz w:val="22"/>
          <w:szCs w:val="22"/>
          <w:lang w:eastAsia="fr-FR"/>
        </w:rPr>
        <w:t>Pour éviter une mise en activité partielle</w:t>
      </w:r>
      <w:r w:rsidR="00DA34CD">
        <w:rPr>
          <w:rFonts w:cs="Arial"/>
          <w:b w:val="0"/>
          <w:caps w:val="0"/>
          <w:color w:val="auto"/>
          <w:sz w:val="22"/>
          <w:szCs w:val="22"/>
          <w:lang w:eastAsia="fr-FR"/>
        </w:rPr>
        <w:t>,</w:t>
      </w:r>
    </w:p>
    <w:p w14:paraId="553649E8" w14:textId="77777777" w:rsidR="000D5D01" w:rsidRDefault="000D5D01" w:rsidP="000D5D01">
      <w:pPr>
        <w:pStyle w:val="Paragraphedeliste"/>
        <w:rPr>
          <w:rFonts w:cs="Arial"/>
          <w:b/>
          <w:caps/>
          <w:sz w:val="22"/>
          <w:szCs w:val="22"/>
        </w:rPr>
      </w:pPr>
    </w:p>
    <w:p w14:paraId="6F882668" w14:textId="77777777" w:rsidR="000D5D01" w:rsidRPr="0073634A" w:rsidRDefault="000D5D01" w:rsidP="000D5D01">
      <w:pPr>
        <w:pStyle w:val="titre1majuscule"/>
        <w:ind w:left="720" w:firstLine="0"/>
        <w:jc w:val="both"/>
        <w:rPr>
          <w:rFonts w:cs="Arial"/>
          <w:b w:val="0"/>
          <w:caps w:val="0"/>
          <w:color w:val="auto"/>
          <w:sz w:val="22"/>
          <w:szCs w:val="22"/>
          <w:lang w:eastAsia="fr-FR"/>
        </w:rPr>
      </w:pPr>
    </w:p>
    <w:p w14:paraId="7117AEC4" w14:textId="5924C6FA" w:rsidR="000D5D01" w:rsidRDefault="000D5D01" w:rsidP="0065380A">
      <w:pPr>
        <w:pStyle w:val="titre1majuscule"/>
        <w:numPr>
          <w:ilvl w:val="0"/>
          <w:numId w:val="25"/>
        </w:numPr>
        <w:jc w:val="both"/>
        <w:rPr>
          <w:rFonts w:cs="Arial"/>
          <w:b w:val="0"/>
          <w:caps w:val="0"/>
          <w:color w:val="auto"/>
          <w:sz w:val="22"/>
          <w:szCs w:val="22"/>
          <w:lang w:eastAsia="fr-FR"/>
        </w:rPr>
      </w:pPr>
      <w:r>
        <w:rPr>
          <w:rFonts w:cs="Arial"/>
          <w:b w:val="0"/>
          <w:caps w:val="0"/>
          <w:color w:val="auto"/>
          <w:sz w:val="22"/>
          <w:szCs w:val="22"/>
          <w:lang w:eastAsia="fr-FR"/>
        </w:rPr>
        <w:t>Financement d’absences non rémunéré</w:t>
      </w:r>
      <w:r w:rsidR="004F1198">
        <w:rPr>
          <w:rFonts w:cs="Arial"/>
          <w:b w:val="0"/>
          <w:caps w:val="0"/>
          <w:color w:val="auto"/>
          <w:sz w:val="22"/>
          <w:szCs w:val="22"/>
          <w:lang w:eastAsia="fr-FR"/>
        </w:rPr>
        <w:t>e</w:t>
      </w:r>
      <w:r>
        <w:rPr>
          <w:rFonts w:cs="Arial"/>
          <w:b w:val="0"/>
          <w:caps w:val="0"/>
          <w:color w:val="auto"/>
          <w:sz w:val="22"/>
          <w:szCs w:val="22"/>
          <w:lang w:eastAsia="fr-FR"/>
        </w:rPr>
        <w:t>s :</w:t>
      </w:r>
    </w:p>
    <w:p w14:paraId="34989AA7" w14:textId="77777777" w:rsidR="000D5D01" w:rsidRDefault="000D5D01" w:rsidP="000D5D01">
      <w:pPr>
        <w:pStyle w:val="Paragraphedeliste"/>
        <w:rPr>
          <w:rFonts w:cs="Arial"/>
          <w:b/>
          <w:caps/>
          <w:sz w:val="22"/>
          <w:szCs w:val="22"/>
        </w:rPr>
      </w:pPr>
    </w:p>
    <w:p w14:paraId="2F626938" w14:textId="694A54B6" w:rsidR="0065380A" w:rsidRPr="00F21A40" w:rsidRDefault="0065380A" w:rsidP="000D5D01">
      <w:pPr>
        <w:pStyle w:val="titre1majuscule"/>
        <w:numPr>
          <w:ilvl w:val="1"/>
          <w:numId w:val="25"/>
        </w:numPr>
        <w:jc w:val="both"/>
        <w:rPr>
          <w:rFonts w:cs="Arial"/>
          <w:b w:val="0"/>
          <w:caps w:val="0"/>
          <w:color w:val="auto"/>
          <w:sz w:val="22"/>
          <w:szCs w:val="22"/>
          <w:lang w:eastAsia="fr-FR"/>
        </w:rPr>
      </w:pPr>
      <w:proofErr w:type="gramStart"/>
      <w:r w:rsidRPr="00F21A40">
        <w:rPr>
          <w:rFonts w:cs="Arial"/>
          <w:b w:val="0"/>
          <w:caps w:val="0"/>
          <w:color w:val="auto"/>
          <w:sz w:val="22"/>
          <w:szCs w:val="22"/>
          <w:lang w:eastAsia="fr-FR"/>
        </w:rPr>
        <w:t>congé</w:t>
      </w:r>
      <w:proofErr w:type="gramEnd"/>
      <w:r w:rsidRPr="00F21A40">
        <w:rPr>
          <w:rFonts w:cs="Arial"/>
          <w:b w:val="0"/>
          <w:caps w:val="0"/>
          <w:color w:val="auto"/>
          <w:sz w:val="22"/>
          <w:szCs w:val="22"/>
          <w:lang w:eastAsia="fr-FR"/>
        </w:rPr>
        <w:t xml:space="preserve"> proche aidant ou de solidarité familiale</w:t>
      </w:r>
    </w:p>
    <w:p w14:paraId="1E900DF3" w14:textId="591B2E00" w:rsidR="000D5D01" w:rsidRDefault="000D5D01" w:rsidP="000D5D01">
      <w:pPr>
        <w:pStyle w:val="titre1majuscule"/>
        <w:numPr>
          <w:ilvl w:val="1"/>
          <w:numId w:val="25"/>
        </w:numPr>
        <w:jc w:val="both"/>
        <w:rPr>
          <w:rFonts w:cs="Arial"/>
          <w:b w:val="0"/>
          <w:caps w:val="0"/>
          <w:color w:val="auto"/>
          <w:sz w:val="22"/>
          <w:szCs w:val="22"/>
          <w:lang w:eastAsia="fr-FR"/>
        </w:rPr>
      </w:pPr>
      <w:proofErr w:type="gramStart"/>
      <w:r w:rsidRPr="0073634A">
        <w:rPr>
          <w:rFonts w:cs="Arial"/>
          <w:b w:val="0"/>
          <w:caps w:val="0"/>
          <w:color w:val="auto"/>
          <w:sz w:val="22"/>
          <w:szCs w:val="22"/>
          <w:lang w:eastAsia="fr-FR"/>
        </w:rPr>
        <w:t>congé</w:t>
      </w:r>
      <w:proofErr w:type="gramEnd"/>
      <w:r w:rsidRPr="0073634A">
        <w:rPr>
          <w:rFonts w:cs="Arial"/>
          <w:b w:val="0"/>
          <w:caps w:val="0"/>
          <w:color w:val="auto"/>
          <w:sz w:val="22"/>
          <w:szCs w:val="22"/>
          <w:lang w:eastAsia="fr-FR"/>
        </w:rPr>
        <w:t xml:space="preserve"> parental d'éducation</w:t>
      </w:r>
    </w:p>
    <w:p w14:paraId="02C09F21" w14:textId="210DE5F4" w:rsidR="000D5D01" w:rsidRDefault="000D5D01" w:rsidP="000D5D01">
      <w:pPr>
        <w:pStyle w:val="titre1majuscule"/>
        <w:numPr>
          <w:ilvl w:val="1"/>
          <w:numId w:val="25"/>
        </w:numPr>
        <w:jc w:val="both"/>
        <w:rPr>
          <w:rFonts w:cs="Arial"/>
          <w:b w:val="0"/>
          <w:caps w:val="0"/>
          <w:color w:val="auto"/>
          <w:sz w:val="22"/>
          <w:szCs w:val="22"/>
          <w:lang w:eastAsia="fr-FR"/>
        </w:rPr>
      </w:pPr>
      <w:proofErr w:type="gramStart"/>
      <w:r w:rsidRPr="0073634A">
        <w:rPr>
          <w:rFonts w:cs="Arial"/>
          <w:b w:val="0"/>
          <w:caps w:val="0"/>
          <w:color w:val="auto"/>
          <w:sz w:val="22"/>
          <w:szCs w:val="22"/>
          <w:lang w:eastAsia="fr-FR"/>
        </w:rPr>
        <w:t>congé</w:t>
      </w:r>
      <w:proofErr w:type="gramEnd"/>
      <w:r w:rsidRPr="0073634A">
        <w:rPr>
          <w:rFonts w:cs="Arial"/>
          <w:b w:val="0"/>
          <w:caps w:val="0"/>
          <w:color w:val="auto"/>
          <w:sz w:val="22"/>
          <w:szCs w:val="22"/>
          <w:lang w:eastAsia="fr-FR"/>
        </w:rPr>
        <w:t xml:space="preserve"> pour création ou reprise d'entreprise</w:t>
      </w:r>
    </w:p>
    <w:p w14:paraId="2D3B7AAA" w14:textId="59AAF984" w:rsidR="000D5D01" w:rsidRDefault="000D5D01" w:rsidP="000D5D01">
      <w:pPr>
        <w:pStyle w:val="titre1majuscule"/>
        <w:numPr>
          <w:ilvl w:val="1"/>
          <w:numId w:val="25"/>
        </w:numPr>
        <w:jc w:val="both"/>
        <w:rPr>
          <w:rFonts w:cs="Arial"/>
          <w:b w:val="0"/>
          <w:caps w:val="0"/>
          <w:color w:val="auto"/>
          <w:sz w:val="22"/>
          <w:szCs w:val="22"/>
          <w:lang w:eastAsia="fr-FR"/>
        </w:rPr>
      </w:pPr>
      <w:proofErr w:type="gramStart"/>
      <w:r w:rsidRPr="0073634A">
        <w:rPr>
          <w:rFonts w:cs="Arial"/>
          <w:b w:val="0"/>
          <w:caps w:val="0"/>
          <w:color w:val="auto"/>
          <w:sz w:val="22"/>
          <w:szCs w:val="22"/>
          <w:lang w:eastAsia="fr-FR"/>
        </w:rPr>
        <w:t>congé</w:t>
      </w:r>
      <w:proofErr w:type="gramEnd"/>
      <w:r w:rsidRPr="0073634A">
        <w:rPr>
          <w:rFonts w:cs="Arial"/>
          <w:b w:val="0"/>
          <w:caps w:val="0"/>
          <w:color w:val="auto"/>
          <w:sz w:val="22"/>
          <w:szCs w:val="22"/>
          <w:lang w:eastAsia="fr-FR"/>
        </w:rPr>
        <w:t xml:space="preserve"> sabbatique</w:t>
      </w:r>
    </w:p>
    <w:p w14:paraId="0F332E79" w14:textId="2CF7F539" w:rsidR="000D5D01" w:rsidRDefault="000D5D01" w:rsidP="000D5D01">
      <w:pPr>
        <w:pStyle w:val="titre1majuscule"/>
        <w:numPr>
          <w:ilvl w:val="1"/>
          <w:numId w:val="25"/>
        </w:numPr>
        <w:jc w:val="both"/>
        <w:rPr>
          <w:rFonts w:cs="Arial"/>
          <w:b w:val="0"/>
          <w:caps w:val="0"/>
          <w:color w:val="auto"/>
          <w:sz w:val="22"/>
          <w:szCs w:val="22"/>
          <w:lang w:eastAsia="fr-FR"/>
        </w:rPr>
      </w:pPr>
      <w:proofErr w:type="gramStart"/>
      <w:r w:rsidRPr="0073634A">
        <w:rPr>
          <w:rFonts w:cs="Arial"/>
          <w:b w:val="0"/>
          <w:caps w:val="0"/>
          <w:color w:val="auto"/>
          <w:sz w:val="22"/>
          <w:szCs w:val="22"/>
          <w:lang w:eastAsia="fr-FR"/>
        </w:rPr>
        <w:t>congé</w:t>
      </w:r>
      <w:proofErr w:type="gramEnd"/>
      <w:r w:rsidRPr="0073634A">
        <w:rPr>
          <w:rFonts w:cs="Arial"/>
          <w:b w:val="0"/>
          <w:caps w:val="0"/>
          <w:color w:val="auto"/>
          <w:sz w:val="22"/>
          <w:szCs w:val="22"/>
          <w:lang w:eastAsia="fr-FR"/>
        </w:rPr>
        <w:t xml:space="preserve"> de Solidarité internationale</w:t>
      </w:r>
    </w:p>
    <w:p w14:paraId="3F87616D" w14:textId="18784611" w:rsidR="000D5D01" w:rsidRDefault="004F1198" w:rsidP="000D5D01">
      <w:pPr>
        <w:pStyle w:val="titre1majuscule"/>
        <w:numPr>
          <w:ilvl w:val="1"/>
          <w:numId w:val="25"/>
        </w:numPr>
        <w:jc w:val="both"/>
        <w:rPr>
          <w:rFonts w:cs="Arial"/>
          <w:b w:val="0"/>
          <w:caps w:val="0"/>
          <w:color w:val="auto"/>
          <w:sz w:val="22"/>
          <w:szCs w:val="22"/>
          <w:lang w:eastAsia="fr-FR"/>
        </w:rPr>
      </w:pPr>
      <w:proofErr w:type="gramStart"/>
      <w:r>
        <w:rPr>
          <w:rFonts w:cs="Arial"/>
          <w:b w:val="0"/>
          <w:caps w:val="0"/>
          <w:color w:val="auto"/>
          <w:sz w:val="22"/>
          <w:szCs w:val="22"/>
          <w:lang w:eastAsia="fr-FR"/>
        </w:rPr>
        <w:t>congé</w:t>
      </w:r>
      <w:proofErr w:type="gramEnd"/>
      <w:r>
        <w:rPr>
          <w:rFonts w:cs="Arial"/>
          <w:b w:val="0"/>
          <w:caps w:val="0"/>
          <w:color w:val="auto"/>
          <w:sz w:val="22"/>
          <w:szCs w:val="22"/>
          <w:lang w:eastAsia="fr-FR"/>
        </w:rPr>
        <w:t xml:space="preserve"> sans solde…</w:t>
      </w:r>
    </w:p>
    <w:p w14:paraId="60489E2D" w14:textId="77777777" w:rsidR="00601648" w:rsidRPr="0073634A" w:rsidRDefault="00601648" w:rsidP="00601648">
      <w:pPr>
        <w:pStyle w:val="titre1majuscule"/>
        <w:jc w:val="both"/>
        <w:rPr>
          <w:rFonts w:cs="Arial"/>
          <w:b w:val="0"/>
          <w:caps w:val="0"/>
          <w:color w:val="auto"/>
          <w:sz w:val="22"/>
          <w:szCs w:val="22"/>
          <w:lang w:eastAsia="fr-FR"/>
        </w:rPr>
      </w:pPr>
    </w:p>
    <w:p w14:paraId="5CE9065A" w14:textId="77777777" w:rsidR="00601648" w:rsidRPr="0073634A" w:rsidRDefault="00601648" w:rsidP="00601648">
      <w:pPr>
        <w:pStyle w:val="titre1majuscule"/>
        <w:jc w:val="both"/>
        <w:rPr>
          <w:rFonts w:cs="Arial"/>
          <w:b w:val="0"/>
          <w:caps w:val="0"/>
          <w:color w:val="auto"/>
          <w:sz w:val="22"/>
          <w:szCs w:val="22"/>
          <w:lang w:eastAsia="fr-FR"/>
        </w:rPr>
      </w:pPr>
    </w:p>
    <w:p w14:paraId="5A947A48" w14:textId="77777777" w:rsidR="00601648" w:rsidRPr="0073634A" w:rsidRDefault="00601648" w:rsidP="00601648">
      <w:pPr>
        <w:pStyle w:val="titre1majuscule"/>
        <w:jc w:val="both"/>
        <w:rPr>
          <w:rFonts w:cs="Arial"/>
          <w:b w:val="0"/>
          <w:caps w:val="0"/>
          <w:color w:val="auto"/>
          <w:sz w:val="22"/>
          <w:szCs w:val="22"/>
          <w:lang w:eastAsia="fr-FR"/>
        </w:rPr>
      </w:pPr>
    </w:p>
    <w:p w14:paraId="1EA187F8" w14:textId="77777777" w:rsidR="001D42AE" w:rsidRDefault="001D42AE" w:rsidP="000D52F3">
      <w:pPr>
        <w:jc w:val="both"/>
        <w:rPr>
          <w:rFonts w:ascii="Arial" w:hAnsi="Arial" w:cs="Arial"/>
          <w:b/>
          <w:i/>
          <w:sz w:val="22"/>
          <w:szCs w:val="22"/>
        </w:rPr>
      </w:pPr>
    </w:p>
    <w:p w14:paraId="6CBC55FB" w14:textId="77777777" w:rsidR="001D42AE" w:rsidRDefault="001D42AE" w:rsidP="000D52F3">
      <w:pPr>
        <w:jc w:val="both"/>
        <w:rPr>
          <w:rFonts w:ascii="Arial" w:hAnsi="Arial" w:cs="Arial"/>
          <w:b/>
          <w:i/>
          <w:sz w:val="22"/>
          <w:szCs w:val="22"/>
        </w:rPr>
      </w:pPr>
    </w:p>
    <w:p w14:paraId="0D240522" w14:textId="35E9FDDA" w:rsidR="00601648" w:rsidRPr="0073634A" w:rsidRDefault="00C95F18" w:rsidP="000D52F3">
      <w:pPr>
        <w:jc w:val="both"/>
        <w:rPr>
          <w:rFonts w:ascii="Arial" w:hAnsi="Arial" w:cs="Arial"/>
          <w:b/>
          <w:i/>
          <w:sz w:val="22"/>
          <w:szCs w:val="22"/>
        </w:rPr>
      </w:pPr>
      <w:r>
        <w:rPr>
          <w:rFonts w:ascii="Arial" w:hAnsi="Arial" w:cs="Arial"/>
          <w:b/>
          <w:i/>
          <w:sz w:val="22"/>
          <w:szCs w:val="22"/>
        </w:rPr>
        <w:lastRenderedPageBreak/>
        <w:t>6</w:t>
      </w:r>
      <w:r w:rsidR="000D52F3" w:rsidRPr="0073634A">
        <w:rPr>
          <w:rFonts w:ascii="Arial" w:hAnsi="Arial" w:cs="Arial"/>
          <w:b/>
          <w:i/>
          <w:sz w:val="22"/>
          <w:szCs w:val="22"/>
        </w:rPr>
        <w:t>.3</w:t>
      </w:r>
      <w:r w:rsidR="00601648" w:rsidRPr="0073634A">
        <w:rPr>
          <w:rFonts w:ascii="Arial" w:hAnsi="Arial" w:cs="Arial"/>
          <w:b/>
          <w:i/>
          <w:sz w:val="22"/>
          <w:szCs w:val="22"/>
        </w:rPr>
        <w:t xml:space="preserve"> </w:t>
      </w:r>
      <w:r w:rsidR="005E7585">
        <w:rPr>
          <w:rFonts w:ascii="Arial" w:hAnsi="Arial" w:cs="Arial"/>
          <w:b/>
          <w:i/>
          <w:sz w:val="22"/>
          <w:szCs w:val="22"/>
        </w:rPr>
        <w:t>Liquidation monétaire</w:t>
      </w:r>
    </w:p>
    <w:p w14:paraId="68B0DB30" w14:textId="77777777" w:rsidR="000D52F3" w:rsidRPr="0073634A" w:rsidRDefault="000D52F3" w:rsidP="000D52F3">
      <w:pPr>
        <w:jc w:val="both"/>
        <w:rPr>
          <w:rFonts w:ascii="Arial" w:hAnsi="Arial" w:cs="Arial"/>
          <w:b/>
          <w:i/>
          <w:sz w:val="22"/>
          <w:szCs w:val="22"/>
        </w:rPr>
      </w:pPr>
    </w:p>
    <w:p w14:paraId="72606718" w14:textId="2F14D677" w:rsidR="004717BB" w:rsidRDefault="004717BB" w:rsidP="004717BB">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 xml:space="preserve">Pour rappel, les congés payés épargnés (hors </w:t>
      </w:r>
      <w:r w:rsidRPr="0073634A">
        <w:rPr>
          <w:rFonts w:cs="Arial"/>
          <w:b w:val="0"/>
          <w:caps w:val="0"/>
          <w:color w:val="auto"/>
          <w:sz w:val="22"/>
          <w:szCs w:val="22"/>
          <w:lang w:eastAsia="fr-FR"/>
        </w:rPr>
        <w:t>jours de congés supplémentaires pour fractionnement</w:t>
      </w:r>
      <w:r>
        <w:rPr>
          <w:rFonts w:cs="Arial"/>
          <w:b w:val="0"/>
          <w:caps w:val="0"/>
          <w:color w:val="auto"/>
          <w:sz w:val="22"/>
          <w:szCs w:val="22"/>
          <w:lang w:eastAsia="fr-FR"/>
        </w:rPr>
        <w:t>) ne peuvent pas être monétisés.</w:t>
      </w:r>
    </w:p>
    <w:p w14:paraId="4D7454B8" w14:textId="77777777" w:rsidR="00734DF6" w:rsidRDefault="00734DF6" w:rsidP="004717BB">
      <w:pPr>
        <w:pStyle w:val="titre1majuscule"/>
        <w:ind w:left="0" w:firstLine="0"/>
        <w:jc w:val="both"/>
        <w:rPr>
          <w:rFonts w:cs="Arial"/>
          <w:b w:val="0"/>
          <w:caps w:val="0"/>
          <w:color w:val="auto"/>
          <w:sz w:val="22"/>
          <w:szCs w:val="22"/>
          <w:lang w:eastAsia="fr-FR"/>
        </w:rPr>
      </w:pPr>
    </w:p>
    <w:p w14:paraId="39DF4258" w14:textId="77777777" w:rsidR="004717BB" w:rsidRDefault="004717BB" w:rsidP="004717BB">
      <w:pPr>
        <w:pStyle w:val="titre1majuscule"/>
        <w:ind w:left="0" w:firstLine="0"/>
        <w:jc w:val="both"/>
        <w:rPr>
          <w:rFonts w:cs="Arial"/>
          <w:b w:val="0"/>
          <w:caps w:val="0"/>
          <w:color w:val="auto"/>
          <w:sz w:val="22"/>
          <w:szCs w:val="22"/>
          <w:lang w:eastAsia="fr-FR"/>
        </w:rPr>
      </w:pPr>
    </w:p>
    <w:p w14:paraId="1CFD733D" w14:textId="6862623B" w:rsidR="007002CD" w:rsidRDefault="00C95F18" w:rsidP="000D52F3">
      <w:pPr>
        <w:pStyle w:val="titre1majuscule"/>
        <w:ind w:left="0" w:firstLine="0"/>
        <w:jc w:val="both"/>
        <w:rPr>
          <w:rFonts w:cs="Arial"/>
          <w:b w:val="0"/>
          <w:caps w:val="0"/>
          <w:color w:val="auto"/>
          <w:sz w:val="22"/>
          <w:szCs w:val="22"/>
          <w:lang w:eastAsia="fr-FR"/>
        </w:rPr>
      </w:pPr>
      <w:r>
        <w:rPr>
          <w:rFonts w:cs="Arial"/>
          <w:bCs/>
          <w:caps w:val="0"/>
          <w:color w:val="auto"/>
          <w:sz w:val="22"/>
          <w:szCs w:val="22"/>
          <w:lang w:eastAsia="fr-FR"/>
        </w:rPr>
        <w:t>6</w:t>
      </w:r>
      <w:r w:rsidR="00734DF6" w:rsidRPr="009817F5">
        <w:rPr>
          <w:rFonts w:cs="Arial"/>
          <w:bCs/>
          <w:caps w:val="0"/>
          <w:color w:val="auto"/>
          <w:sz w:val="22"/>
          <w:szCs w:val="22"/>
          <w:lang w:eastAsia="fr-FR"/>
        </w:rPr>
        <w:t>.3.1</w:t>
      </w:r>
      <w:r w:rsidR="00734DF6">
        <w:rPr>
          <w:rFonts w:cs="Arial"/>
          <w:b w:val="0"/>
          <w:caps w:val="0"/>
          <w:color w:val="auto"/>
          <w:sz w:val="22"/>
          <w:szCs w:val="22"/>
          <w:lang w:eastAsia="fr-FR"/>
        </w:rPr>
        <w:t xml:space="preserve"> </w:t>
      </w:r>
      <w:r w:rsidR="00601648" w:rsidRPr="001D42AE">
        <w:rPr>
          <w:rFonts w:cs="Arial"/>
          <w:bCs/>
          <w:i/>
          <w:iCs/>
          <w:caps w:val="0"/>
          <w:color w:val="auto"/>
          <w:sz w:val="22"/>
          <w:szCs w:val="22"/>
          <w:lang w:eastAsia="fr-FR"/>
        </w:rPr>
        <w:t xml:space="preserve">Le salarie peut </w:t>
      </w:r>
      <w:r w:rsidR="000D52F3" w:rsidRPr="001D42AE">
        <w:rPr>
          <w:rFonts w:cs="Arial"/>
          <w:bCs/>
          <w:i/>
          <w:iCs/>
          <w:caps w:val="0"/>
          <w:color w:val="auto"/>
          <w:sz w:val="22"/>
          <w:szCs w:val="22"/>
          <w:lang w:eastAsia="fr-FR"/>
        </w:rPr>
        <w:t>à</w:t>
      </w:r>
      <w:r w:rsidR="00601648" w:rsidRPr="001D42AE">
        <w:rPr>
          <w:rFonts w:cs="Arial"/>
          <w:bCs/>
          <w:i/>
          <w:iCs/>
          <w:caps w:val="0"/>
          <w:color w:val="auto"/>
          <w:sz w:val="22"/>
          <w:szCs w:val="22"/>
          <w:lang w:eastAsia="fr-FR"/>
        </w:rPr>
        <w:t xml:space="preserve"> sa demande utiliser son </w:t>
      </w:r>
      <w:proofErr w:type="gramStart"/>
      <w:r w:rsidR="00601648" w:rsidRPr="001D42AE">
        <w:rPr>
          <w:rFonts w:cs="Arial"/>
          <w:bCs/>
          <w:i/>
          <w:iCs/>
          <w:caps w:val="0"/>
          <w:color w:val="auto"/>
          <w:sz w:val="22"/>
          <w:szCs w:val="22"/>
          <w:lang w:eastAsia="fr-FR"/>
        </w:rPr>
        <w:t>CET</w:t>
      </w:r>
      <w:proofErr w:type="gramEnd"/>
      <w:r w:rsidR="000D52F3" w:rsidRPr="001D42AE">
        <w:rPr>
          <w:rFonts w:cs="Arial"/>
          <w:bCs/>
          <w:i/>
          <w:iCs/>
          <w:caps w:val="0"/>
          <w:color w:val="auto"/>
          <w:sz w:val="22"/>
          <w:szCs w:val="22"/>
          <w:lang w:eastAsia="fr-FR"/>
        </w:rPr>
        <w:t xml:space="preserve"> </w:t>
      </w:r>
      <w:r w:rsidR="00601648" w:rsidRPr="001D42AE">
        <w:rPr>
          <w:rFonts w:cs="Arial"/>
          <w:bCs/>
          <w:i/>
          <w:iCs/>
          <w:caps w:val="0"/>
          <w:color w:val="auto"/>
          <w:sz w:val="22"/>
          <w:szCs w:val="22"/>
          <w:lang w:eastAsia="fr-FR"/>
        </w:rPr>
        <w:t xml:space="preserve">pour </w:t>
      </w:r>
      <w:r w:rsidR="000D52F3" w:rsidRPr="001D42AE">
        <w:rPr>
          <w:rFonts w:cs="Arial"/>
          <w:bCs/>
          <w:i/>
          <w:iCs/>
          <w:caps w:val="0"/>
          <w:color w:val="auto"/>
          <w:sz w:val="22"/>
          <w:szCs w:val="22"/>
          <w:lang w:eastAsia="fr-FR"/>
        </w:rPr>
        <w:t>compléter</w:t>
      </w:r>
      <w:r w:rsidR="00601648" w:rsidRPr="001D42AE">
        <w:rPr>
          <w:rFonts w:cs="Arial"/>
          <w:bCs/>
          <w:i/>
          <w:iCs/>
          <w:caps w:val="0"/>
          <w:color w:val="auto"/>
          <w:sz w:val="22"/>
          <w:szCs w:val="22"/>
          <w:lang w:eastAsia="fr-FR"/>
        </w:rPr>
        <w:t xml:space="preserve"> sa </w:t>
      </w:r>
      <w:r w:rsidR="000D52F3" w:rsidRPr="001D42AE">
        <w:rPr>
          <w:rFonts w:cs="Arial"/>
          <w:bCs/>
          <w:i/>
          <w:iCs/>
          <w:caps w:val="0"/>
          <w:color w:val="auto"/>
          <w:sz w:val="22"/>
          <w:szCs w:val="22"/>
          <w:lang w:eastAsia="fr-FR"/>
        </w:rPr>
        <w:t>rémunération</w:t>
      </w:r>
    </w:p>
    <w:p w14:paraId="3B7E8301" w14:textId="1A219F18" w:rsidR="00601648" w:rsidRDefault="007002CD" w:rsidP="000D52F3">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 xml:space="preserve">Les jours affectés au CET qui font l’objet d’une monétisation sont rémunérés </w:t>
      </w:r>
      <w:r w:rsidR="007A25EA">
        <w:rPr>
          <w:rFonts w:cs="Arial"/>
          <w:b w:val="0"/>
          <w:caps w:val="0"/>
          <w:color w:val="auto"/>
          <w:sz w:val="22"/>
          <w:szCs w:val="22"/>
          <w:lang w:eastAsia="fr-FR"/>
        </w:rPr>
        <w:t xml:space="preserve">sur la base de </w:t>
      </w:r>
      <w:r>
        <w:rPr>
          <w:rFonts w:cs="Arial"/>
          <w:b w:val="0"/>
          <w:caps w:val="0"/>
          <w:color w:val="auto"/>
          <w:sz w:val="22"/>
          <w:szCs w:val="22"/>
          <w:lang w:eastAsia="fr-FR"/>
        </w:rPr>
        <w:t>la valeur</w:t>
      </w:r>
      <w:r w:rsidR="007A25EA">
        <w:rPr>
          <w:rFonts w:cs="Arial"/>
          <w:b w:val="0"/>
          <w:caps w:val="0"/>
          <w:color w:val="auto"/>
          <w:sz w:val="22"/>
          <w:szCs w:val="22"/>
          <w:lang w:eastAsia="fr-FR"/>
        </w:rPr>
        <w:t xml:space="preserve"> du</w:t>
      </w:r>
      <w:r>
        <w:rPr>
          <w:rFonts w:cs="Arial"/>
          <w:b w:val="0"/>
          <w:caps w:val="0"/>
          <w:color w:val="auto"/>
          <w:sz w:val="22"/>
          <w:szCs w:val="22"/>
          <w:lang w:eastAsia="fr-FR"/>
        </w:rPr>
        <w:t xml:space="preserve"> </w:t>
      </w:r>
      <w:r w:rsidR="007A25EA">
        <w:rPr>
          <w:rFonts w:cs="Arial"/>
          <w:b w:val="0"/>
          <w:caps w:val="0"/>
          <w:color w:val="auto"/>
          <w:sz w:val="22"/>
          <w:szCs w:val="22"/>
          <w:lang w:eastAsia="fr-FR"/>
        </w:rPr>
        <w:t xml:space="preserve">taux journalier </w:t>
      </w:r>
      <w:r>
        <w:rPr>
          <w:rFonts w:cs="Arial"/>
          <w:b w:val="0"/>
          <w:caps w:val="0"/>
          <w:color w:val="auto"/>
          <w:sz w:val="22"/>
          <w:szCs w:val="22"/>
          <w:lang w:eastAsia="fr-FR"/>
        </w:rPr>
        <w:t>calcul</w:t>
      </w:r>
      <w:r w:rsidR="007A25EA">
        <w:rPr>
          <w:rFonts w:cs="Arial"/>
          <w:b w:val="0"/>
          <w:caps w:val="0"/>
          <w:color w:val="auto"/>
          <w:sz w:val="22"/>
          <w:szCs w:val="22"/>
          <w:lang w:eastAsia="fr-FR"/>
        </w:rPr>
        <w:t>é</w:t>
      </w:r>
      <w:r>
        <w:rPr>
          <w:rFonts w:cs="Arial"/>
          <w:b w:val="0"/>
          <w:caps w:val="0"/>
          <w:color w:val="auto"/>
          <w:sz w:val="22"/>
          <w:szCs w:val="22"/>
          <w:lang w:eastAsia="fr-FR"/>
        </w:rPr>
        <w:t xml:space="preserve"> au moment de la « liquidation partielle » du compte</w:t>
      </w:r>
      <w:r w:rsidR="00601648" w:rsidRPr="0073634A">
        <w:rPr>
          <w:rFonts w:cs="Arial"/>
          <w:b w:val="0"/>
          <w:caps w:val="0"/>
          <w:color w:val="auto"/>
          <w:sz w:val="22"/>
          <w:szCs w:val="22"/>
          <w:lang w:eastAsia="fr-FR"/>
        </w:rPr>
        <w:t>.</w:t>
      </w:r>
    </w:p>
    <w:p w14:paraId="71F3A59F" w14:textId="77777777" w:rsidR="000D52F3" w:rsidRPr="0073634A" w:rsidRDefault="000D52F3" w:rsidP="000D52F3">
      <w:pPr>
        <w:pStyle w:val="titre1majuscule"/>
        <w:ind w:left="0" w:firstLine="0"/>
        <w:jc w:val="both"/>
        <w:rPr>
          <w:rFonts w:cs="Arial"/>
          <w:b w:val="0"/>
          <w:caps w:val="0"/>
          <w:color w:val="auto"/>
          <w:sz w:val="22"/>
          <w:szCs w:val="22"/>
          <w:lang w:eastAsia="fr-FR"/>
        </w:rPr>
      </w:pPr>
    </w:p>
    <w:p w14:paraId="3B9E48BC" w14:textId="343DA2FD" w:rsidR="00A67F16" w:rsidRPr="000E16DA" w:rsidRDefault="00C95F18" w:rsidP="00A67F16">
      <w:pPr>
        <w:pStyle w:val="titre1majuscule"/>
        <w:ind w:left="0" w:firstLine="0"/>
        <w:jc w:val="both"/>
        <w:rPr>
          <w:rFonts w:cs="Arial"/>
          <w:b w:val="0"/>
          <w:caps w:val="0"/>
          <w:color w:val="auto"/>
          <w:sz w:val="22"/>
          <w:szCs w:val="22"/>
          <w:highlight w:val="yellow"/>
          <w:lang w:eastAsia="fr-FR"/>
        </w:rPr>
      </w:pPr>
      <w:r>
        <w:rPr>
          <w:rFonts w:cs="Arial"/>
          <w:bCs/>
          <w:caps w:val="0"/>
          <w:color w:val="auto"/>
          <w:sz w:val="22"/>
          <w:szCs w:val="22"/>
          <w:lang w:eastAsia="fr-FR"/>
        </w:rPr>
        <w:t>6</w:t>
      </w:r>
      <w:r w:rsidR="00734DF6" w:rsidRPr="009817F5">
        <w:rPr>
          <w:rFonts w:cs="Arial"/>
          <w:bCs/>
          <w:caps w:val="0"/>
          <w:color w:val="auto"/>
          <w:sz w:val="22"/>
          <w:szCs w:val="22"/>
          <w:lang w:eastAsia="fr-FR"/>
        </w:rPr>
        <w:t>.3.2</w:t>
      </w:r>
      <w:r w:rsidR="00734DF6">
        <w:rPr>
          <w:rFonts w:cs="Arial"/>
          <w:b w:val="0"/>
          <w:caps w:val="0"/>
          <w:color w:val="auto"/>
          <w:sz w:val="22"/>
          <w:szCs w:val="22"/>
          <w:lang w:eastAsia="fr-FR"/>
        </w:rPr>
        <w:t xml:space="preserve"> </w:t>
      </w:r>
      <w:r w:rsidR="00601648" w:rsidRPr="001D42AE">
        <w:rPr>
          <w:rFonts w:cs="Arial"/>
          <w:bCs/>
          <w:i/>
          <w:iCs/>
          <w:caps w:val="0"/>
          <w:color w:val="auto"/>
          <w:sz w:val="22"/>
          <w:szCs w:val="22"/>
          <w:lang w:eastAsia="fr-FR"/>
        </w:rPr>
        <w:t xml:space="preserve">Le CET peut aussi servir alimenter </w:t>
      </w:r>
      <w:r w:rsidR="00A67F16" w:rsidRPr="001D42AE">
        <w:rPr>
          <w:rFonts w:cs="Arial"/>
          <w:bCs/>
          <w:i/>
          <w:iCs/>
          <w:caps w:val="0"/>
          <w:color w:val="auto"/>
          <w:sz w:val="22"/>
          <w:szCs w:val="22"/>
          <w:lang w:eastAsia="fr-FR"/>
        </w:rPr>
        <w:t>le Plan d'Epargne Salariale mis en place par l'entreprise</w:t>
      </w:r>
    </w:p>
    <w:p w14:paraId="72B5A72F" w14:textId="77777777" w:rsidR="00134244" w:rsidRPr="000E16DA" w:rsidRDefault="00A67F16" w:rsidP="00A67F16">
      <w:pPr>
        <w:ind w:left="426"/>
        <w:jc w:val="both"/>
        <w:rPr>
          <w:rFonts w:ascii="Arial" w:hAnsi="Arial" w:cs="Arial"/>
          <w:sz w:val="20"/>
          <w:szCs w:val="20"/>
        </w:rPr>
      </w:pPr>
      <w:r w:rsidRPr="000E16DA">
        <w:rPr>
          <w:rFonts w:ascii="Arial" w:hAnsi="Arial" w:cs="Arial"/>
          <w:sz w:val="20"/>
          <w:szCs w:val="20"/>
        </w:rPr>
        <w:t>- versement sur le PEE</w:t>
      </w:r>
      <w:r w:rsidR="00134244" w:rsidRPr="000E16DA">
        <w:rPr>
          <w:rFonts w:ascii="Arial" w:hAnsi="Arial" w:cs="Arial"/>
          <w:sz w:val="20"/>
          <w:szCs w:val="20"/>
        </w:rPr>
        <w:t>.</w:t>
      </w:r>
    </w:p>
    <w:p w14:paraId="425931CF" w14:textId="0BC302BE" w:rsidR="00A67F16" w:rsidRPr="000E16DA" w:rsidRDefault="00134244" w:rsidP="00A67F16">
      <w:pPr>
        <w:ind w:left="426"/>
        <w:jc w:val="both"/>
        <w:rPr>
          <w:rFonts w:ascii="Arial" w:hAnsi="Arial" w:cs="Arial"/>
          <w:sz w:val="20"/>
          <w:szCs w:val="20"/>
        </w:rPr>
      </w:pPr>
      <w:r w:rsidRPr="000E16DA">
        <w:rPr>
          <w:rFonts w:ascii="Arial" w:hAnsi="Arial" w:cs="Arial"/>
          <w:sz w:val="20"/>
          <w:szCs w:val="20"/>
        </w:rPr>
        <w:t>L</w:t>
      </w:r>
      <w:r w:rsidR="00A67F16" w:rsidRPr="000E16DA">
        <w:rPr>
          <w:rFonts w:ascii="Arial" w:hAnsi="Arial" w:cs="Arial"/>
          <w:sz w:val="20"/>
          <w:szCs w:val="20"/>
        </w:rPr>
        <w:t>es sommes transférées ne seront disponibles qu'à l'issue de la période de blocage prévue par le Plan,</w:t>
      </w:r>
    </w:p>
    <w:p w14:paraId="2EA152E3" w14:textId="77777777" w:rsidR="00134244" w:rsidRPr="000E16DA" w:rsidRDefault="00A67F16" w:rsidP="00A67F16">
      <w:pPr>
        <w:ind w:left="426"/>
        <w:jc w:val="both"/>
        <w:rPr>
          <w:rFonts w:ascii="Arial" w:hAnsi="Arial" w:cs="Arial"/>
          <w:sz w:val="20"/>
          <w:szCs w:val="20"/>
        </w:rPr>
      </w:pPr>
      <w:r w:rsidRPr="000E16DA">
        <w:rPr>
          <w:rFonts w:ascii="Arial" w:hAnsi="Arial" w:cs="Arial"/>
          <w:sz w:val="20"/>
          <w:szCs w:val="20"/>
        </w:rPr>
        <w:t xml:space="preserve">- versement sur le PERECO, </w:t>
      </w:r>
      <w:r w:rsidR="00134244" w:rsidRPr="000E16DA">
        <w:rPr>
          <w:rFonts w:ascii="Arial" w:hAnsi="Arial" w:cs="Arial"/>
          <w:sz w:val="20"/>
          <w:szCs w:val="20"/>
        </w:rPr>
        <w:t>dans la limite de 10 jours par an.</w:t>
      </w:r>
    </w:p>
    <w:p w14:paraId="72D8A00C" w14:textId="6710B929" w:rsidR="00A67F16" w:rsidRPr="000E16DA" w:rsidRDefault="00134244" w:rsidP="00A67F16">
      <w:pPr>
        <w:ind w:left="426"/>
        <w:jc w:val="both"/>
        <w:rPr>
          <w:rFonts w:ascii="Arial" w:hAnsi="Arial" w:cs="Arial"/>
          <w:sz w:val="20"/>
          <w:szCs w:val="20"/>
        </w:rPr>
      </w:pPr>
      <w:r w:rsidRPr="000E16DA">
        <w:rPr>
          <w:rFonts w:ascii="Arial" w:hAnsi="Arial" w:cs="Arial"/>
          <w:sz w:val="20"/>
          <w:szCs w:val="20"/>
        </w:rPr>
        <w:t>L</w:t>
      </w:r>
      <w:r w:rsidR="00A67F16" w:rsidRPr="000E16DA">
        <w:rPr>
          <w:rFonts w:ascii="Arial" w:hAnsi="Arial" w:cs="Arial"/>
          <w:sz w:val="20"/>
          <w:szCs w:val="20"/>
        </w:rPr>
        <w:t>es sommes transférées ne seront disponibles qu'à compter du départ à la retraite,</w:t>
      </w:r>
    </w:p>
    <w:p w14:paraId="13D627AA" w14:textId="77777777" w:rsidR="008B713E" w:rsidRPr="002D78F1" w:rsidRDefault="008B713E" w:rsidP="008B713E">
      <w:pPr>
        <w:jc w:val="both"/>
        <w:rPr>
          <w:rFonts w:ascii="Arial" w:hAnsi="Arial" w:cs="Arial"/>
          <w:bCs/>
          <w:iCs/>
          <w:sz w:val="22"/>
          <w:szCs w:val="22"/>
          <w:highlight w:val="red"/>
        </w:rPr>
      </w:pPr>
    </w:p>
    <w:p w14:paraId="7919BAE0" w14:textId="41DF48D6" w:rsidR="002D78F1" w:rsidRDefault="002D78F1" w:rsidP="002D78F1">
      <w:pPr>
        <w:pStyle w:val="titre1majuscule"/>
        <w:ind w:left="0" w:firstLine="0"/>
        <w:jc w:val="both"/>
        <w:rPr>
          <w:rFonts w:cs="Arial"/>
          <w:b w:val="0"/>
          <w:caps w:val="0"/>
          <w:color w:val="auto"/>
          <w:sz w:val="22"/>
          <w:szCs w:val="22"/>
          <w:lang w:eastAsia="fr-FR"/>
        </w:rPr>
      </w:pPr>
      <w:bookmarkStart w:id="7" w:name="_Hlk89683482"/>
      <w:r>
        <w:rPr>
          <w:rFonts w:cs="Arial"/>
          <w:b w:val="0"/>
          <w:caps w:val="0"/>
          <w:color w:val="auto"/>
          <w:sz w:val="22"/>
          <w:szCs w:val="22"/>
          <w:lang w:eastAsia="fr-FR"/>
        </w:rPr>
        <w:t xml:space="preserve">Les jours </w:t>
      </w:r>
      <w:r w:rsidR="004D4314">
        <w:rPr>
          <w:rFonts w:cs="Arial"/>
          <w:b w:val="0"/>
          <w:caps w:val="0"/>
          <w:color w:val="auto"/>
          <w:sz w:val="22"/>
          <w:szCs w:val="22"/>
          <w:lang w:eastAsia="fr-FR"/>
        </w:rPr>
        <w:t xml:space="preserve">affectés au CET </w:t>
      </w:r>
      <w:r>
        <w:rPr>
          <w:rFonts w:cs="Arial"/>
          <w:b w:val="0"/>
          <w:caps w:val="0"/>
          <w:color w:val="auto"/>
          <w:sz w:val="22"/>
          <w:szCs w:val="22"/>
          <w:lang w:eastAsia="fr-FR"/>
        </w:rPr>
        <w:t xml:space="preserve">qui font l’objet d’un </w:t>
      </w:r>
      <w:r w:rsidR="004D4314">
        <w:rPr>
          <w:rFonts w:cs="Arial"/>
          <w:b w:val="0"/>
          <w:caps w:val="0"/>
          <w:color w:val="auto"/>
          <w:sz w:val="22"/>
          <w:szCs w:val="22"/>
          <w:lang w:eastAsia="fr-FR"/>
        </w:rPr>
        <w:t xml:space="preserve">transfert sur le plan d’épargne salariale sont liquidés </w:t>
      </w:r>
      <w:r>
        <w:rPr>
          <w:rFonts w:cs="Arial"/>
          <w:b w:val="0"/>
          <w:caps w:val="0"/>
          <w:color w:val="auto"/>
          <w:sz w:val="22"/>
          <w:szCs w:val="22"/>
          <w:lang w:eastAsia="fr-FR"/>
        </w:rPr>
        <w:t xml:space="preserve">sur la base de la valeur du taux journalier </w:t>
      </w:r>
      <w:r w:rsidR="000E16DA">
        <w:rPr>
          <w:rFonts w:cs="Arial"/>
          <w:b w:val="0"/>
          <w:caps w:val="0"/>
          <w:color w:val="auto"/>
          <w:sz w:val="22"/>
          <w:szCs w:val="22"/>
          <w:lang w:eastAsia="fr-FR"/>
        </w:rPr>
        <w:t>à date</w:t>
      </w:r>
      <w:r w:rsidRPr="0073634A">
        <w:rPr>
          <w:rFonts w:cs="Arial"/>
          <w:b w:val="0"/>
          <w:caps w:val="0"/>
          <w:color w:val="auto"/>
          <w:sz w:val="22"/>
          <w:szCs w:val="22"/>
          <w:lang w:eastAsia="fr-FR"/>
        </w:rPr>
        <w:t>.</w:t>
      </w:r>
      <w:bookmarkEnd w:id="7"/>
    </w:p>
    <w:p w14:paraId="7C339E20" w14:textId="77777777" w:rsidR="008B713E" w:rsidRPr="0073634A" w:rsidRDefault="008B713E" w:rsidP="000D52F3">
      <w:pPr>
        <w:pStyle w:val="titre1majuscule"/>
        <w:ind w:left="0" w:firstLine="0"/>
        <w:jc w:val="both"/>
        <w:rPr>
          <w:rFonts w:cs="Arial"/>
          <w:b w:val="0"/>
          <w:caps w:val="0"/>
          <w:color w:val="auto"/>
          <w:sz w:val="22"/>
          <w:szCs w:val="22"/>
          <w:lang w:eastAsia="fr-FR"/>
        </w:rPr>
      </w:pPr>
    </w:p>
    <w:p w14:paraId="0350C142" w14:textId="77777777" w:rsidR="00601648" w:rsidRPr="0073634A" w:rsidRDefault="00601648" w:rsidP="000D52F3">
      <w:pPr>
        <w:pStyle w:val="titre1majuscule"/>
        <w:ind w:left="0" w:firstLine="0"/>
        <w:jc w:val="both"/>
        <w:rPr>
          <w:rFonts w:cs="Arial"/>
          <w:b w:val="0"/>
          <w:caps w:val="0"/>
          <w:color w:val="auto"/>
          <w:sz w:val="22"/>
          <w:szCs w:val="22"/>
          <w:lang w:eastAsia="fr-FR"/>
        </w:rPr>
      </w:pPr>
    </w:p>
    <w:p w14:paraId="504B3397" w14:textId="2587BE15" w:rsidR="002D78F1" w:rsidRDefault="00C95F18" w:rsidP="000D52F3">
      <w:pPr>
        <w:pStyle w:val="titre1majuscule"/>
        <w:ind w:left="0" w:firstLine="0"/>
        <w:jc w:val="both"/>
        <w:rPr>
          <w:rFonts w:cs="Arial"/>
          <w:b w:val="0"/>
          <w:caps w:val="0"/>
          <w:color w:val="auto"/>
          <w:sz w:val="22"/>
          <w:szCs w:val="22"/>
          <w:lang w:eastAsia="fr-FR"/>
        </w:rPr>
      </w:pPr>
      <w:r>
        <w:rPr>
          <w:rFonts w:cs="Arial"/>
          <w:bCs/>
          <w:caps w:val="0"/>
          <w:color w:val="auto"/>
          <w:sz w:val="22"/>
          <w:szCs w:val="22"/>
          <w:lang w:eastAsia="fr-FR"/>
        </w:rPr>
        <w:t>6</w:t>
      </w:r>
      <w:r w:rsidR="002D78F1" w:rsidRPr="009817F5">
        <w:rPr>
          <w:rFonts w:cs="Arial"/>
          <w:bCs/>
          <w:caps w:val="0"/>
          <w:color w:val="auto"/>
          <w:sz w:val="22"/>
          <w:szCs w:val="22"/>
          <w:lang w:eastAsia="fr-FR"/>
        </w:rPr>
        <w:t>.3.</w:t>
      </w:r>
      <w:r w:rsidR="002D78F1" w:rsidRPr="001D42AE">
        <w:rPr>
          <w:rFonts w:cs="Arial"/>
          <w:bCs/>
          <w:i/>
          <w:iCs/>
          <w:caps w:val="0"/>
          <w:color w:val="auto"/>
          <w:sz w:val="22"/>
          <w:szCs w:val="22"/>
          <w:lang w:eastAsia="fr-FR"/>
        </w:rPr>
        <w:t xml:space="preserve">3 </w:t>
      </w:r>
      <w:r w:rsidR="00601648" w:rsidRPr="001D42AE">
        <w:rPr>
          <w:rFonts w:cs="Arial"/>
          <w:bCs/>
          <w:i/>
          <w:iCs/>
          <w:caps w:val="0"/>
          <w:color w:val="auto"/>
          <w:sz w:val="22"/>
          <w:szCs w:val="22"/>
          <w:lang w:eastAsia="fr-FR"/>
        </w:rPr>
        <w:t xml:space="preserve">Le CET peut </w:t>
      </w:r>
      <w:r w:rsidR="000D52F3" w:rsidRPr="001D42AE">
        <w:rPr>
          <w:rFonts w:cs="Arial"/>
          <w:bCs/>
          <w:i/>
          <w:iCs/>
          <w:caps w:val="0"/>
          <w:color w:val="auto"/>
          <w:sz w:val="22"/>
          <w:szCs w:val="22"/>
          <w:lang w:eastAsia="fr-FR"/>
        </w:rPr>
        <w:t>également</w:t>
      </w:r>
      <w:r w:rsidR="00601648" w:rsidRPr="001D42AE">
        <w:rPr>
          <w:rFonts w:cs="Arial"/>
          <w:bCs/>
          <w:i/>
          <w:iCs/>
          <w:caps w:val="0"/>
          <w:color w:val="auto"/>
          <w:sz w:val="22"/>
          <w:szCs w:val="22"/>
          <w:lang w:eastAsia="fr-FR"/>
        </w:rPr>
        <w:t xml:space="preserve"> </w:t>
      </w:r>
      <w:r w:rsidR="002D78F1" w:rsidRPr="001D42AE">
        <w:rPr>
          <w:rFonts w:cs="Arial"/>
          <w:bCs/>
          <w:i/>
          <w:iCs/>
          <w:caps w:val="0"/>
          <w:color w:val="auto"/>
          <w:sz w:val="22"/>
          <w:szCs w:val="22"/>
          <w:lang w:eastAsia="fr-FR"/>
        </w:rPr>
        <w:t xml:space="preserve">contribuer au financement </w:t>
      </w:r>
      <w:r w:rsidR="00A67F16" w:rsidRPr="001D42AE">
        <w:rPr>
          <w:rFonts w:cs="Arial"/>
          <w:bCs/>
          <w:i/>
          <w:iCs/>
          <w:caps w:val="0"/>
          <w:color w:val="auto"/>
          <w:sz w:val="22"/>
          <w:szCs w:val="22"/>
          <w:lang w:eastAsia="fr-FR"/>
        </w:rPr>
        <w:t>des prestations de retraite supplémentaire dans le cadre du dispositif à caractère obligatoire et collectif PERO</w:t>
      </w:r>
    </w:p>
    <w:p w14:paraId="5A87DC6D" w14:textId="77777777" w:rsidR="002D78F1" w:rsidRDefault="002D78F1" w:rsidP="000D52F3">
      <w:pPr>
        <w:pStyle w:val="titre1majuscule"/>
        <w:ind w:left="0" w:firstLine="0"/>
        <w:jc w:val="both"/>
        <w:rPr>
          <w:rFonts w:cs="Arial"/>
          <w:b w:val="0"/>
          <w:caps w:val="0"/>
          <w:color w:val="auto"/>
          <w:sz w:val="22"/>
          <w:szCs w:val="22"/>
          <w:lang w:eastAsia="fr-FR"/>
        </w:rPr>
      </w:pPr>
    </w:p>
    <w:p w14:paraId="4C12BD38" w14:textId="17059E90" w:rsidR="00601648" w:rsidRDefault="004D4314" w:rsidP="000D52F3">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 xml:space="preserve">Les jours affectés au CET qui font l’objet d’un transfert sur le plan d’épargne </w:t>
      </w:r>
      <w:r w:rsidR="009C64DD">
        <w:rPr>
          <w:rFonts w:cs="Arial"/>
          <w:b w:val="0"/>
          <w:caps w:val="0"/>
          <w:color w:val="auto"/>
          <w:sz w:val="22"/>
          <w:szCs w:val="22"/>
          <w:lang w:eastAsia="fr-FR"/>
        </w:rPr>
        <w:t xml:space="preserve">retraite supplémentaire </w:t>
      </w:r>
      <w:r>
        <w:rPr>
          <w:rFonts w:cs="Arial"/>
          <w:b w:val="0"/>
          <w:caps w:val="0"/>
          <w:color w:val="auto"/>
          <w:sz w:val="22"/>
          <w:szCs w:val="22"/>
          <w:lang w:eastAsia="fr-FR"/>
        </w:rPr>
        <w:t xml:space="preserve">sont liquidés sur la base de la valeur du taux journalier </w:t>
      </w:r>
      <w:r w:rsidR="000E16DA">
        <w:rPr>
          <w:rFonts w:cs="Arial"/>
          <w:b w:val="0"/>
          <w:caps w:val="0"/>
          <w:color w:val="auto"/>
          <w:sz w:val="22"/>
          <w:szCs w:val="22"/>
          <w:lang w:eastAsia="fr-FR"/>
        </w:rPr>
        <w:t>à date</w:t>
      </w:r>
      <w:r w:rsidRPr="0073634A">
        <w:rPr>
          <w:rFonts w:cs="Arial"/>
          <w:b w:val="0"/>
          <w:caps w:val="0"/>
          <w:color w:val="auto"/>
          <w:sz w:val="22"/>
          <w:szCs w:val="22"/>
          <w:lang w:eastAsia="fr-FR"/>
        </w:rPr>
        <w:t>.</w:t>
      </w:r>
    </w:p>
    <w:p w14:paraId="6CEE2E09" w14:textId="77777777" w:rsidR="004D4314" w:rsidRDefault="004D4314" w:rsidP="000D52F3">
      <w:pPr>
        <w:pStyle w:val="titre1majuscule"/>
        <w:ind w:left="0" w:firstLine="0"/>
        <w:jc w:val="both"/>
        <w:rPr>
          <w:rFonts w:cs="Arial"/>
          <w:b w:val="0"/>
          <w:caps w:val="0"/>
          <w:color w:val="auto"/>
          <w:sz w:val="22"/>
          <w:szCs w:val="22"/>
          <w:lang w:eastAsia="fr-FR"/>
        </w:rPr>
      </w:pPr>
    </w:p>
    <w:p w14:paraId="06B3B430" w14:textId="3BC03686" w:rsidR="009817F5" w:rsidRPr="001D42AE" w:rsidRDefault="00C95F18" w:rsidP="000D52F3">
      <w:pPr>
        <w:pStyle w:val="titre1majuscule"/>
        <w:ind w:left="0" w:firstLine="0"/>
        <w:jc w:val="both"/>
        <w:rPr>
          <w:rFonts w:cs="Arial"/>
          <w:bCs/>
          <w:i/>
          <w:iCs/>
          <w:caps w:val="0"/>
          <w:color w:val="auto"/>
          <w:sz w:val="22"/>
          <w:szCs w:val="22"/>
          <w:lang w:eastAsia="fr-FR"/>
        </w:rPr>
      </w:pPr>
      <w:r>
        <w:rPr>
          <w:rFonts w:cs="Arial"/>
          <w:bCs/>
          <w:caps w:val="0"/>
          <w:color w:val="auto"/>
          <w:sz w:val="22"/>
          <w:szCs w:val="22"/>
          <w:lang w:eastAsia="fr-FR"/>
        </w:rPr>
        <w:t>6</w:t>
      </w:r>
      <w:r w:rsidR="009817F5" w:rsidRPr="009817F5">
        <w:rPr>
          <w:rFonts w:cs="Arial"/>
          <w:bCs/>
          <w:caps w:val="0"/>
          <w:color w:val="auto"/>
          <w:sz w:val="22"/>
          <w:szCs w:val="22"/>
          <w:lang w:eastAsia="fr-FR"/>
        </w:rPr>
        <w:t>.3.4</w:t>
      </w:r>
      <w:r w:rsidR="009817F5">
        <w:rPr>
          <w:rFonts w:cs="Arial"/>
          <w:b w:val="0"/>
          <w:caps w:val="0"/>
          <w:color w:val="auto"/>
          <w:sz w:val="22"/>
          <w:szCs w:val="22"/>
          <w:lang w:eastAsia="fr-FR"/>
        </w:rPr>
        <w:t xml:space="preserve"> </w:t>
      </w:r>
      <w:r w:rsidR="009817F5" w:rsidRPr="001D42AE">
        <w:rPr>
          <w:rFonts w:cs="Arial"/>
          <w:bCs/>
          <w:i/>
          <w:iCs/>
          <w:caps w:val="0"/>
          <w:color w:val="auto"/>
          <w:sz w:val="22"/>
          <w:szCs w:val="22"/>
          <w:lang w:eastAsia="fr-FR"/>
        </w:rPr>
        <w:t>Le CET peut également permettre le rachat de trimestres de cotisation vieillesse des années d’études ou incomplètes.</w:t>
      </w:r>
    </w:p>
    <w:p w14:paraId="3E58B57C" w14:textId="6C372D69" w:rsidR="00DA34CD" w:rsidRDefault="00DA34CD" w:rsidP="000D52F3">
      <w:pPr>
        <w:pStyle w:val="titre1majuscule"/>
        <w:ind w:left="0" w:firstLine="0"/>
        <w:jc w:val="both"/>
        <w:rPr>
          <w:rFonts w:cs="Arial"/>
          <w:b w:val="0"/>
          <w:caps w:val="0"/>
          <w:color w:val="auto"/>
          <w:sz w:val="22"/>
          <w:szCs w:val="22"/>
          <w:lang w:eastAsia="fr-FR"/>
        </w:rPr>
      </w:pPr>
    </w:p>
    <w:p w14:paraId="1BD60D68" w14:textId="77777777" w:rsidR="00DA34CD" w:rsidRPr="0073634A" w:rsidRDefault="00DA34CD" w:rsidP="000D52F3">
      <w:pPr>
        <w:pStyle w:val="titre1majuscule"/>
        <w:ind w:left="0" w:firstLine="0"/>
        <w:jc w:val="both"/>
        <w:rPr>
          <w:rFonts w:cs="Arial"/>
          <w:b w:val="0"/>
          <w:caps w:val="0"/>
          <w:color w:val="auto"/>
          <w:sz w:val="22"/>
          <w:szCs w:val="22"/>
          <w:lang w:eastAsia="fr-FR"/>
        </w:rPr>
      </w:pPr>
    </w:p>
    <w:p w14:paraId="0458AC12" w14:textId="7392CEBD" w:rsidR="00601648" w:rsidRPr="0073634A" w:rsidRDefault="00C95F18" w:rsidP="000D52F3">
      <w:pPr>
        <w:jc w:val="both"/>
        <w:rPr>
          <w:rFonts w:ascii="Arial" w:hAnsi="Arial" w:cs="Arial"/>
          <w:b/>
          <w:i/>
          <w:sz w:val="22"/>
          <w:szCs w:val="22"/>
        </w:rPr>
      </w:pPr>
      <w:bookmarkStart w:id="8" w:name="_Hlk88836596"/>
      <w:r>
        <w:rPr>
          <w:rFonts w:ascii="Arial" w:hAnsi="Arial" w:cs="Arial"/>
          <w:b/>
          <w:i/>
          <w:sz w:val="22"/>
          <w:szCs w:val="22"/>
        </w:rPr>
        <w:t>6</w:t>
      </w:r>
      <w:r w:rsidR="000D52F3" w:rsidRPr="0073634A">
        <w:rPr>
          <w:rFonts w:ascii="Arial" w:hAnsi="Arial" w:cs="Arial"/>
          <w:b/>
          <w:i/>
          <w:sz w:val="22"/>
          <w:szCs w:val="22"/>
        </w:rPr>
        <w:t>.4</w:t>
      </w:r>
      <w:r w:rsidR="00601648" w:rsidRPr="0073634A">
        <w:rPr>
          <w:rFonts w:ascii="Arial" w:hAnsi="Arial" w:cs="Arial"/>
          <w:b/>
          <w:i/>
          <w:sz w:val="22"/>
          <w:szCs w:val="22"/>
        </w:rPr>
        <w:t xml:space="preserve"> </w:t>
      </w:r>
      <w:r w:rsidR="000D52F3" w:rsidRPr="0073634A">
        <w:rPr>
          <w:rFonts w:ascii="Arial" w:hAnsi="Arial" w:cs="Arial"/>
          <w:b/>
          <w:i/>
          <w:sz w:val="22"/>
          <w:szCs w:val="22"/>
        </w:rPr>
        <w:t xml:space="preserve">Délai de </w:t>
      </w:r>
      <w:r w:rsidR="00601648" w:rsidRPr="0073634A">
        <w:rPr>
          <w:rFonts w:ascii="Arial" w:hAnsi="Arial" w:cs="Arial"/>
          <w:b/>
          <w:i/>
          <w:sz w:val="22"/>
          <w:szCs w:val="22"/>
        </w:rPr>
        <w:t>pr</w:t>
      </w:r>
      <w:r w:rsidR="000D52F3" w:rsidRPr="0073634A">
        <w:rPr>
          <w:rFonts w:ascii="Arial" w:hAnsi="Arial" w:cs="Arial"/>
          <w:b/>
          <w:i/>
          <w:sz w:val="22"/>
          <w:szCs w:val="22"/>
        </w:rPr>
        <w:t>é</w:t>
      </w:r>
      <w:r w:rsidR="00601648" w:rsidRPr="0073634A">
        <w:rPr>
          <w:rFonts w:ascii="Arial" w:hAnsi="Arial" w:cs="Arial"/>
          <w:b/>
          <w:i/>
          <w:sz w:val="22"/>
          <w:szCs w:val="22"/>
        </w:rPr>
        <w:t>venance</w:t>
      </w:r>
      <w:r w:rsidR="000D52F3" w:rsidRPr="0073634A">
        <w:rPr>
          <w:rFonts w:ascii="Arial" w:hAnsi="Arial" w:cs="Arial"/>
          <w:b/>
          <w:i/>
          <w:sz w:val="22"/>
          <w:szCs w:val="22"/>
        </w:rPr>
        <w:t xml:space="preserve"> </w:t>
      </w:r>
      <w:r w:rsidR="00800E39">
        <w:rPr>
          <w:rFonts w:ascii="Arial" w:hAnsi="Arial" w:cs="Arial"/>
          <w:b/>
          <w:i/>
          <w:sz w:val="22"/>
          <w:szCs w:val="22"/>
        </w:rPr>
        <w:t xml:space="preserve">et modalités </w:t>
      </w:r>
      <w:r w:rsidR="000D52F3" w:rsidRPr="0073634A">
        <w:rPr>
          <w:rFonts w:ascii="Arial" w:hAnsi="Arial" w:cs="Arial"/>
          <w:b/>
          <w:i/>
          <w:sz w:val="22"/>
          <w:szCs w:val="22"/>
        </w:rPr>
        <w:t>pour l’utilisation en temps</w:t>
      </w:r>
    </w:p>
    <w:bookmarkEnd w:id="8"/>
    <w:p w14:paraId="58CDE430" w14:textId="77777777" w:rsidR="00601648" w:rsidRPr="0073634A" w:rsidRDefault="00601648" w:rsidP="00601648">
      <w:pPr>
        <w:pStyle w:val="titre1majuscule"/>
        <w:jc w:val="both"/>
        <w:rPr>
          <w:rFonts w:cs="Arial"/>
          <w:b w:val="0"/>
          <w:caps w:val="0"/>
          <w:color w:val="auto"/>
          <w:sz w:val="22"/>
          <w:szCs w:val="22"/>
          <w:lang w:eastAsia="fr-FR"/>
        </w:rPr>
      </w:pPr>
    </w:p>
    <w:p w14:paraId="6DB7E15F" w14:textId="39D63E26" w:rsidR="00601648" w:rsidRDefault="00800E39" w:rsidP="000D52F3">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Pour les demandes d’utilisation des jours de CET inférieures à 10 jours, le formalisme habituel en matière de prise de congés est applicable.</w:t>
      </w:r>
    </w:p>
    <w:p w14:paraId="38DFA142" w14:textId="763A2F6C" w:rsidR="00E25C60" w:rsidRDefault="00E25C60" w:rsidP="000D52F3">
      <w:pPr>
        <w:pStyle w:val="titre1majuscule"/>
        <w:ind w:left="0" w:firstLine="0"/>
        <w:jc w:val="both"/>
        <w:rPr>
          <w:rFonts w:cs="Arial"/>
          <w:b w:val="0"/>
          <w:caps w:val="0"/>
          <w:color w:val="auto"/>
          <w:sz w:val="22"/>
          <w:szCs w:val="22"/>
          <w:lang w:eastAsia="fr-FR"/>
        </w:rPr>
      </w:pPr>
    </w:p>
    <w:p w14:paraId="313A4942" w14:textId="4A77387F" w:rsidR="00E25C60" w:rsidRPr="0073634A" w:rsidRDefault="00E25C60" w:rsidP="000D52F3">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Pour les demandes d’utilisation des jours de CET supérieures à 10 jours, un délai de prévenance de 3 mois est requis.</w:t>
      </w:r>
    </w:p>
    <w:p w14:paraId="424DF4D8" w14:textId="77777777" w:rsidR="00601648" w:rsidRPr="0073634A" w:rsidRDefault="00601648" w:rsidP="000D52F3">
      <w:pPr>
        <w:pStyle w:val="titre1majuscule"/>
        <w:ind w:left="0" w:firstLine="0"/>
        <w:jc w:val="both"/>
        <w:rPr>
          <w:rFonts w:cs="Arial"/>
          <w:b w:val="0"/>
          <w:caps w:val="0"/>
          <w:color w:val="auto"/>
          <w:sz w:val="22"/>
          <w:szCs w:val="22"/>
          <w:lang w:eastAsia="fr-FR"/>
        </w:rPr>
      </w:pPr>
    </w:p>
    <w:p w14:paraId="43B6DBB5" w14:textId="73C58741" w:rsidR="00601648" w:rsidRDefault="00601648" w:rsidP="000D52F3">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Pour les </w:t>
      </w:r>
      <w:r w:rsidR="00B73EC1">
        <w:rPr>
          <w:rFonts w:cs="Arial"/>
          <w:b w:val="0"/>
          <w:caps w:val="0"/>
          <w:color w:val="auto"/>
          <w:sz w:val="22"/>
          <w:szCs w:val="22"/>
          <w:lang w:eastAsia="fr-FR"/>
        </w:rPr>
        <w:t>demandes d’</w:t>
      </w:r>
      <w:r w:rsidR="00E25C60">
        <w:rPr>
          <w:rFonts w:cs="Arial"/>
          <w:b w:val="0"/>
          <w:caps w:val="0"/>
          <w:color w:val="auto"/>
          <w:sz w:val="22"/>
          <w:szCs w:val="22"/>
          <w:lang w:eastAsia="fr-FR"/>
        </w:rPr>
        <w:t>utilisation</w:t>
      </w:r>
      <w:r w:rsidR="00B73EC1">
        <w:rPr>
          <w:rFonts w:cs="Arial"/>
          <w:b w:val="0"/>
          <w:caps w:val="0"/>
          <w:color w:val="auto"/>
          <w:sz w:val="22"/>
          <w:szCs w:val="22"/>
          <w:lang w:eastAsia="fr-FR"/>
        </w:rPr>
        <w:t xml:space="preserve"> </w:t>
      </w:r>
      <w:r w:rsidR="00E25C60">
        <w:rPr>
          <w:rFonts w:cs="Arial"/>
          <w:b w:val="0"/>
          <w:caps w:val="0"/>
          <w:color w:val="auto"/>
          <w:sz w:val="22"/>
          <w:szCs w:val="22"/>
          <w:lang w:eastAsia="fr-FR"/>
        </w:rPr>
        <w:t xml:space="preserve">de </w:t>
      </w:r>
      <w:r w:rsidR="000D52F3" w:rsidRPr="0073634A">
        <w:rPr>
          <w:rFonts w:cs="Arial"/>
          <w:b w:val="0"/>
          <w:caps w:val="0"/>
          <w:color w:val="auto"/>
          <w:sz w:val="22"/>
          <w:szCs w:val="22"/>
          <w:lang w:eastAsia="fr-FR"/>
        </w:rPr>
        <w:t>départs</w:t>
      </w:r>
      <w:r w:rsidRPr="0073634A">
        <w:rPr>
          <w:rFonts w:cs="Arial"/>
          <w:b w:val="0"/>
          <w:caps w:val="0"/>
          <w:color w:val="auto"/>
          <w:sz w:val="22"/>
          <w:szCs w:val="22"/>
          <w:lang w:eastAsia="fr-FR"/>
        </w:rPr>
        <w:t xml:space="preserve"> anticip</w:t>
      </w:r>
      <w:r w:rsidR="007B4B64">
        <w:rPr>
          <w:rFonts w:cs="Arial"/>
          <w:b w:val="0"/>
          <w:caps w:val="0"/>
          <w:color w:val="auto"/>
          <w:sz w:val="22"/>
          <w:szCs w:val="22"/>
          <w:lang w:eastAsia="fr-FR"/>
        </w:rPr>
        <w:t>é</w:t>
      </w:r>
      <w:r w:rsidRPr="0073634A">
        <w:rPr>
          <w:rFonts w:cs="Arial"/>
          <w:b w:val="0"/>
          <w:caps w:val="0"/>
          <w:color w:val="auto"/>
          <w:sz w:val="22"/>
          <w:szCs w:val="22"/>
          <w:lang w:eastAsia="fr-FR"/>
        </w:rPr>
        <w:t xml:space="preserve">s </w:t>
      </w:r>
      <w:r w:rsidR="000D52F3" w:rsidRPr="0073634A">
        <w:rPr>
          <w:rFonts w:cs="Arial"/>
          <w:b w:val="0"/>
          <w:caps w:val="0"/>
          <w:color w:val="auto"/>
          <w:sz w:val="22"/>
          <w:szCs w:val="22"/>
          <w:lang w:eastAsia="fr-FR"/>
        </w:rPr>
        <w:t>à</w:t>
      </w:r>
      <w:r w:rsidRPr="0073634A">
        <w:rPr>
          <w:rFonts w:cs="Arial"/>
          <w:b w:val="0"/>
          <w:caps w:val="0"/>
          <w:color w:val="auto"/>
          <w:sz w:val="22"/>
          <w:szCs w:val="22"/>
          <w:lang w:eastAsia="fr-FR"/>
        </w:rPr>
        <w:t xml:space="preserve"> la retraite, le </w:t>
      </w:r>
      <w:r w:rsidR="000D52F3" w:rsidRPr="0073634A">
        <w:rPr>
          <w:rFonts w:cs="Arial"/>
          <w:b w:val="0"/>
          <w:caps w:val="0"/>
          <w:color w:val="auto"/>
          <w:sz w:val="22"/>
          <w:szCs w:val="22"/>
          <w:lang w:eastAsia="fr-FR"/>
        </w:rPr>
        <w:t>délai</w:t>
      </w:r>
      <w:r w:rsidRPr="0073634A">
        <w:rPr>
          <w:rFonts w:cs="Arial"/>
          <w:b w:val="0"/>
          <w:caps w:val="0"/>
          <w:color w:val="auto"/>
          <w:sz w:val="22"/>
          <w:szCs w:val="22"/>
          <w:lang w:eastAsia="fr-FR"/>
        </w:rPr>
        <w:t xml:space="preserve"> de pr</w:t>
      </w:r>
      <w:r w:rsidR="00E25C60">
        <w:rPr>
          <w:rFonts w:cs="Arial"/>
          <w:b w:val="0"/>
          <w:caps w:val="0"/>
          <w:color w:val="auto"/>
          <w:sz w:val="22"/>
          <w:szCs w:val="22"/>
          <w:lang w:eastAsia="fr-FR"/>
        </w:rPr>
        <w:t>é</w:t>
      </w:r>
      <w:r w:rsidRPr="0073634A">
        <w:rPr>
          <w:rFonts w:cs="Arial"/>
          <w:b w:val="0"/>
          <w:caps w:val="0"/>
          <w:color w:val="auto"/>
          <w:sz w:val="22"/>
          <w:szCs w:val="22"/>
          <w:lang w:eastAsia="fr-FR"/>
        </w:rPr>
        <w:t>venance de 6 mois</w:t>
      </w:r>
      <w:r w:rsidR="00E25C60">
        <w:rPr>
          <w:rFonts w:cs="Arial"/>
          <w:b w:val="0"/>
          <w:caps w:val="0"/>
          <w:color w:val="auto"/>
          <w:sz w:val="22"/>
          <w:szCs w:val="22"/>
          <w:lang w:eastAsia="fr-FR"/>
        </w:rPr>
        <w:t xml:space="preserve"> est requis</w:t>
      </w:r>
      <w:r w:rsidRPr="0073634A">
        <w:rPr>
          <w:rFonts w:cs="Arial"/>
          <w:b w:val="0"/>
          <w:caps w:val="0"/>
          <w:color w:val="auto"/>
          <w:sz w:val="22"/>
          <w:szCs w:val="22"/>
          <w:lang w:eastAsia="fr-FR"/>
        </w:rPr>
        <w:t>.</w:t>
      </w:r>
    </w:p>
    <w:p w14:paraId="6C956A1B" w14:textId="77777777" w:rsidR="00E25C60" w:rsidRPr="0073634A" w:rsidRDefault="00E25C60" w:rsidP="000D52F3">
      <w:pPr>
        <w:pStyle w:val="titre1majuscule"/>
        <w:ind w:left="0" w:firstLine="0"/>
        <w:jc w:val="both"/>
        <w:rPr>
          <w:rFonts w:cs="Arial"/>
          <w:b w:val="0"/>
          <w:caps w:val="0"/>
          <w:color w:val="auto"/>
          <w:sz w:val="22"/>
          <w:szCs w:val="22"/>
          <w:lang w:eastAsia="fr-FR"/>
        </w:rPr>
      </w:pPr>
    </w:p>
    <w:p w14:paraId="59179568" w14:textId="37882B82" w:rsidR="00601648" w:rsidRDefault="00601648" w:rsidP="000D52F3">
      <w:pPr>
        <w:pStyle w:val="titre1majuscule"/>
        <w:ind w:left="0" w:firstLine="0"/>
        <w:jc w:val="both"/>
        <w:rPr>
          <w:rFonts w:cs="Arial"/>
          <w:b w:val="0"/>
          <w:caps w:val="0"/>
          <w:color w:val="auto"/>
          <w:sz w:val="22"/>
          <w:szCs w:val="22"/>
          <w:lang w:eastAsia="fr-FR"/>
        </w:rPr>
      </w:pPr>
    </w:p>
    <w:p w14:paraId="08BDE28C" w14:textId="77777777" w:rsidR="001D42AE" w:rsidRDefault="001D42AE" w:rsidP="00E25C60">
      <w:pPr>
        <w:jc w:val="both"/>
        <w:rPr>
          <w:rFonts w:ascii="Arial" w:hAnsi="Arial" w:cs="Arial"/>
          <w:b/>
          <w:i/>
          <w:sz w:val="22"/>
          <w:szCs w:val="22"/>
        </w:rPr>
      </w:pPr>
    </w:p>
    <w:p w14:paraId="5F2F1910" w14:textId="1FC72C2D" w:rsidR="00E25C60" w:rsidRDefault="00C95F18" w:rsidP="00E25C60">
      <w:pPr>
        <w:jc w:val="both"/>
        <w:rPr>
          <w:rFonts w:ascii="Arial" w:hAnsi="Arial" w:cs="Arial"/>
          <w:b/>
          <w:i/>
          <w:sz w:val="22"/>
          <w:szCs w:val="22"/>
        </w:rPr>
      </w:pPr>
      <w:r>
        <w:rPr>
          <w:rFonts w:ascii="Arial" w:hAnsi="Arial" w:cs="Arial"/>
          <w:b/>
          <w:i/>
          <w:sz w:val="22"/>
          <w:szCs w:val="22"/>
        </w:rPr>
        <w:lastRenderedPageBreak/>
        <w:t>6</w:t>
      </w:r>
      <w:r w:rsidR="00E25C60" w:rsidRPr="0073634A">
        <w:rPr>
          <w:rFonts w:ascii="Arial" w:hAnsi="Arial" w:cs="Arial"/>
          <w:b/>
          <w:i/>
          <w:sz w:val="22"/>
          <w:szCs w:val="22"/>
        </w:rPr>
        <w:t>.</w:t>
      </w:r>
      <w:r w:rsidR="00E25C60">
        <w:rPr>
          <w:rFonts w:ascii="Arial" w:hAnsi="Arial" w:cs="Arial"/>
          <w:b/>
          <w:i/>
          <w:sz w:val="22"/>
          <w:szCs w:val="22"/>
        </w:rPr>
        <w:t>5</w:t>
      </w:r>
      <w:r w:rsidR="00E25C60" w:rsidRPr="0073634A">
        <w:rPr>
          <w:rFonts w:ascii="Arial" w:hAnsi="Arial" w:cs="Arial"/>
          <w:b/>
          <w:i/>
          <w:sz w:val="22"/>
          <w:szCs w:val="22"/>
        </w:rPr>
        <w:t xml:space="preserve"> </w:t>
      </w:r>
      <w:r w:rsidR="00E25C60">
        <w:rPr>
          <w:rFonts w:ascii="Arial" w:hAnsi="Arial" w:cs="Arial"/>
          <w:b/>
          <w:i/>
          <w:sz w:val="22"/>
          <w:szCs w:val="22"/>
        </w:rPr>
        <w:t xml:space="preserve">Modalités </w:t>
      </w:r>
      <w:r w:rsidR="00E25C60" w:rsidRPr="0073634A">
        <w:rPr>
          <w:rFonts w:ascii="Arial" w:hAnsi="Arial" w:cs="Arial"/>
          <w:b/>
          <w:i/>
          <w:sz w:val="22"/>
          <w:szCs w:val="22"/>
        </w:rPr>
        <w:t>pour l</w:t>
      </w:r>
      <w:r w:rsidR="00E25C60">
        <w:rPr>
          <w:rFonts w:ascii="Arial" w:hAnsi="Arial" w:cs="Arial"/>
          <w:b/>
          <w:i/>
          <w:sz w:val="22"/>
          <w:szCs w:val="22"/>
        </w:rPr>
        <w:t>a liquidation monétaire</w:t>
      </w:r>
    </w:p>
    <w:p w14:paraId="7E850930" w14:textId="50BE6661" w:rsidR="00E25C60" w:rsidRDefault="00E25C60" w:rsidP="00E25C60">
      <w:pPr>
        <w:jc w:val="both"/>
        <w:rPr>
          <w:rFonts w:ascii="Arial" w:hAnsi="Arial" w:cs="Arial"/>
          <w:b/>
          <w:i/>
          <w:sz w:val="22"/>
          <w:szCs w:val="22"/>
        </w:rPr>
      </w:pPr>
    </w:p>
    <w:p w14:paraId="78ED6DB6" w14:textId="23CB33FE" w:rsidR="00E25C60" w:rsidRDefault="00E25C60" w:rsidP="00E25C60">
      <w:pPr>
        <w:pStyle w:val="titre1majuscule"/>
        <w:ind w:left="0" w:firstLine="0"/>
        <w:jc w:val="both"/>
        <w:rPr>
          <w:rFonts w:cs="Arial"/>
          <w:b w:val="0"/>
          <w:caps w:val="0"/>
          <w:color w:val="auto"/>
          <w:sz w:val="22"/>
          <w:szCs w:val="22"/>
          <w:lang w:eastAsia="fr-FR"/>
        </w:rPr>
      </w:pPr>
      <w:r w:rsidRPr="00E25C60">
        <w:rPr>
          <w:rFonts w:cs="Arial"/>
          <w:b w:val="0"/>
          <w:caps w:val="0"/>
          <w:color w:val="auto"/>
          <w:sz w:val="22"/>
          <w:szCs w:val="22"/>
          <w:lang w:eastAsia="fr-FR"/>
        </w:rPr>
        <w:t xml:space="preserve">Les demandes de liquidation monétaire devront être adressées </w:t>
      </w:r>
      <w:r>
        <w:rPr>
          <w:rFonts w:cs="Arial"/>
          <w:b w:val="0"/>
          <w:caps w:val="0"/>
          <w:color w:val="auto"/>
          <w:sz w:val="22"/>
          <w:szCs w:val="22"/>
          <w:lang w:eastAsia="fr-FR"/>
        </w:rPr>
        <w:t>p</w:t>
      </w:r>
      <w:r w:rsidRPr="00A85FF7">
        <w:rPr>
          <w:rFonts w:cs="Arial"/>
          <w:b w:val="0"/>
          <w:caps w:val="0"/>
          <w:color w:val="auto"/>
          <w:sz w:val="22"/>
          <w:szCs w:val="22"/>
          <w:lang w:eastAsia="fr-FR"/>
        </w:rPr>
        <w:t>ar mail au pôle rémunération de la Direction de la Communication de la Transformation et des Relations Humaines</w:t>
      </w:r>
      <w:r>
        <w:rPr>
          <w:rFonts w:cs="Arial"/>
          <w:b w:val="0"/>
          <w:caps w:val="0"/>
          <w:color w:val="auto"/>
          <w:sz w:val="22"/>
          <w:szCs w:val="22"/>
          <w:lang w:eastAsia="fr-FR"/>
        </w:rPr>
        <w:t xml:space="preserve"> en précisant le nombre de jours à liquider.</w:t>
      </w:r>
    </w:p>
    <w:p w14:paraId="00A08E5F" w14:textId="77777777" w:rsidR="00E25C60" w:rsidRDefault="00E25C60" w:rsidP="00E25C60">
      <w:pPr>
        <w:pStyle w:val="titre1majuscule"/>
        <w:ind w:left="0" w:firstLine="0"/>
        <w:jc w:val="both"/>
        <w:rPr>
          <w:rFonts w:cs="Arial"/>
          <w:b w:val="0"/>
          <w:caps w:val="0"/>
          <w:color w:val="auto"/>
          <w:sz w:val="22"/>
          <w:szCs w:val="22"/>
          <w:lang w:eastAsia="fr-FR"/>
        </w:rPr>
      </w:pPr>
    </w:p>
    <w:p w14:paraId="7DF9FBEE" w14:textId="315679FE" w:rsidR="00E25C60" w:rsidRPr="0073634A" w:rsidRDefault="00E25C60" w:rsidP="000D52F3">
      <w:pPr>
        <w:pStyle w:val="titre1majuscule"/>
        <w:ind w:left="0" w:firstLine="0"/>
        <w:jc w:val="both"/>
        <w:rPr>
          <w:rFonts w:cs="Arial"/>
          <w:b w:val="0"/>
          <w:caps w:val="0"/>
          <w:color w:val="auto"/>
          <w:sz w:val="22"/>
          <w:szCs w:val="22"/>
          <w:lang w:eastAsia="fr-FR"/>
        </w:rPr>
      </w:pPr>
      <w:r>
        <w:rPr>
          <w:rFonts w:cs="Arial"/>
          <w:b w:val="0"/>
          <w:caps w:val="0"/>
          <w:color w:val="auto"/>
          <w:sz w:val="22"/>
          <w:szCs w:val="22"/>
          <w:lang w:eastAsia="fr-FR"/>
        </w:rPr>
        <w:t>Le paiement interviendra sur la paie</w:t>
      </w:r>
      <w:r w:rsidR="00B5030A">
        <w:rPr>
          <w:rFonts w:cs="Arial"/>
          <w:b w:val="0"/>
          <w:caps w:val="0"/>
          <w:color w:val="auto"/>
          <w:sz w:val="22"/>
          <w:szCs w:val="22"/>
          <w:lang w:eastAsia="fr-FR"/>
        </w:rPr>
        <w:t xml:space="preserve"> du mois si la demande est faite avant le 20 du mois.</w:t>
      </w:r>
    </w:p>
    <w:p w14:paraId="78CB8AC6" w14:textId="156DC85A" w:rsidR="00601648" w:rsidRDefault="00601648" w:rsidP="00601648">
      <w:pPr>
        <w:pStyle w:val="titre1majuscule"/>
        <w:jc w:val="both"/>
        <w:rPr>
          <w:rFonts w:cs="Arial"/>
          <w:b w:val="0"/>
          <w:caps w:val="0"/>
          <w:color w:val="auto"/>
          <w:sz w:val="22"/>
          <w:szCs w:val="22"/>
          <w:lang w:eastAsia="fr-FR"/>
        </w:rPr>
      </w:pPr>
    </w:p>
    <w:p w14:paraId="2FABF0FA" w14:textId="77777777" w:rsidR="00501312" w:rsidRPr="0073634A" w:rsidRDefault="00501312" w:rsidP="00601648">
      <w:pPr>
        <w:pStyle w:val="titre1majuscule"/>
        <w:jc w:val="both"/>
        <w:rPr>
          <w:rFonts w:cs="Arial"/>
          <w:b w:val="0"/>
          <w:caps w:val="0"/>
          <w:color w:val="auto"/>
          <w:sz w:val="22"/>
          <w:szCs w:val="22"/>
          <w:lang w:eastAsia="fr-FR"/>
        </w:rPr>
      </w:pPr>
    </w:p>
    <w:p w14:paraId="3EE14DFA" w14:textId="64794B02" w:rsidR="000D52F3" w:rsidRPr="0073634A" w:rsidRDefault="000D52F3" w:rsidP="00B20720">
      <w:pPr>
        <w:pStyle w:val="titre1majuscule"/>
        <w:ind w:left="0" w:firstLine="0"/>
        <w:jc w:val="both"/>
        <w:rPr>
          <w:rFonts w:cs="Arial"/>
          <w:b w:val="0"/>
          <w:caps w:val="0"/>
          <w:color w:val="auto"/>
          <w:sz w:val="22"/>
          <w:szCs w:val="22"/>
          <w:lang w:eastAsia="fr-FR"/>
        </w:rPr>
      </w:pPr>
    </w:p>
    <w:p w14:paraId="58ACD6C6" w14:textId="1B21D2DA" w:rsidR="000D52F3" w:rsidRPr="0073634A" w:rsidRDefault="000D52F3" w:rsidP="000D52F3">
      <w:pPr>
        <w:pStyle w:val="titre1majuscule"/>
        <w:rPr>
          <w:rFonts w:cs="Arial"/>
          <w:sz w:val="22"/>
          <w:szCs w:val="22"/>
        </w:rPr>
      </w:pPr>
      <w:r w:rsidRPr="0073634A">
        <w:rPr>
          <w:rFonts w:cs="Arial"/>
          <w:sz w:val="22"/>
          <w:szCs w:val="22"/>
        </w:rPr>
        <w:t xml:space="preserve">ARTICLE </w:t>
      </w:r>
      <w:r w:rsidR="00C95F18">
        <w:rPr>
          <w:rFonts w:cs="Arial"/>
          <w:sz w:val="22"/>
          <w:szCs w:val="22"/>
        </w:rPr>
        <w:t>7</w:t>
      </w:r>
      <w:r w:rsidRPr="0073634A">
        <w:rPr>
          <w:rFonts w:cs="Arial"/>
          <w:sz w:val="22"/>
          <w:szCs w:val="22"/>
        </w:rPr>
        <w:t xml:space="preserve"> - STATUT DU SALARIE PENDANT LE CONGE :</w:t>
      </w:r>
    </w:p>
    <w:p w14:paraId="79B8548D" w14:textId="77777777" w:rsidR="000D52F3" w:rsidRPr="0073634A" w:rsidRDefault="000D52F3" w:rsidP="000D52F3">
      <w:pPr>
        <w:pStyle w:val="titre1majuscule"/>
        <w:jc w:val="both"/>
        <w:rPr>
          <w:rFonts w:cs="Arial"/>
          <w:b w:val="0"/>
          <w:caps w:val="0"/>
          <w:color w:val="auto"/>
          <w:sz w:val="22"/>
          <w:szCs w:val="22"/>
          <w:lang w:eastAsia="fr-FR"/>
        </w:rPr>
      </w:pPr>
    </w:p>
    <w:p w14:paraId="2F909145" w14:textId="2CDF811F" w:rsidR="000D52F3" w:rsidRPr="0073634A" w:rsidRDefault="00C95F18" w:rsidP="00296E64">
      <w:pPr>
        <w:jc w:val="both"/>
        <w:rPr>
          <w:rFonts w:ascii="Arial" w:hAnsi="Arial" w:cs="Arial"/>
          <w:b/>
          <w:i/>
          <w:sz w:val="22"/>
          <w:szCs w:val="22"/>
        </w:rPr>
      </w:pPr>
      <w:r>
        <w:rPr>
          <w:rFonts w:ascii="Arial" w:hAnsi="Arial" w:cs="Arial"/>
          <w:b/>
          <w:i/>
          <w:sz w:val="22"/>
          <w:szCs w:val="22"/>
        </w:rPr>
        <w:t>7</w:t>
      </w:r>
      <w:r w:rsidR="000D52F3" w:rsidRPr="0073634A">
        <w:rPr>
          <w:rFonts w:ascii="Arial" w:hAnsi="Arial" w:cs="Arial"/>
          <w:b/>
          <w:i/>
          <w:sz w:val="22"/>
          <w:szCs w:val="22"/>
        </w:rPr>
        <w:t xml:space="preserve">.1 </w:t>
      </w:r>
      <w:r w:rsidR="00296E64" w:rsidRPr="0073634A">
        <w:rPr>
          <w:rFonts w:ascii="Arial" w:hAnsi="Arial" w:cs="Arial"/>
          <w:b/>
          <w:i/>
          <w:sz w:val="22"/>
          <w:szCs w:val="22"/>
        </w:rPr>
        <w:t>Définition</w:t>
      </w:r>
      <w:r w:rsidR="000D52F3" w:rsidRPr="0073634A">
        <w:rPr>
          <w:rFonts w:ascii="Arial" w:hAnsi="Arial" w:cs="Arial"/>
          <w:b/>
          <w:i/>
          <w:sz w:val="22"/>
          <w:szCs w:val="22"/>
        </w:rPr>
        <w:t xml:space="preserve"> du statut</w:t>
      </w:r>
    </w:p>
    <w:p w14:paraId="49997AC8" w14:textId="77777777" w:rsidR="00296E64" w:rsidRPr="0073634A" w:rsidRDefault="00296E64" w:rsidP="00296E64">
      <w:pPr>
        <w:jc w:val="both"/>
        <w:rPr>
          <w:rFonts w:ascii="Arial" w:hAnsi="Arial" w:cs="Arial"/>
          <w:b/>
          <w:i/>
          <w:sz w:val="22"/>
          <w:szCs w:val="22"/>
        </w:rPr>
      </w:pPr>
    </w:p>
    <w:p w14:paraId="36A487D2" w14:textId="4E2289FE" w:rsidR="000D52F3" w:rsidRPr="001D42AE" w:rsidRDefault="000D52F3" w:rsidP="00296E64">
      <w:pPr>
        <w:pStyle w:val="titre1majuscule"/>
        <w:ind w:left="0" w:firstLine="0"/>
        <w:jc w:val="both"/>
        <w:rPr>
          <w:rFonts w:cs="Arial"/>
          <w:b w:val="0"/>
          <w:caps w:val="0"/>
          <w:color w:val="auto"/>
          <w:sz w:val="22"/>
          <w:szCs w:val="22"/>
          <w:lang w:eastAsia="fr-FR"/>
        </w:rPr>
      </w:pPr>
      <w:r w:rsidRPr="001D42AE">
        <w:rPr>
          <w:rFonts w:cs="Arial"/>
          <w:b w:val="0"/>
          <w:caps w:val="0"/>
          <w:color w:val="auto"/>
          <w:sz w:val="22"/>
          <w:szCs w:val="22"/>
          <w:lang w:eastAsia="fr-FR"/>
        </w:rPr>
        <w:t xml:space="preserve">Pendant toute la </w:t>
      </w:r>
      <w:r w:rsidR="00296E64" w:rsidRPr="001D42AE">
        <w:rPr>
          <w:rFonts w:cs="Arial"/>
          <w:b w:val="0"/>
          <w:caps w:val="0"/>
          <w:color w:val="auto"/>
          <w:sz w:val="22"/>
          <w:szCs w:val="22"/>
          <w:lang w:eastAsia="fr-FR"/>
        </w:rPr>
        <w:t>durée</w:t>
      </w:r>
      <w:r w:rsidRPr="001D42AE">
        <w:rPr>
          <w:rFonts w:cs="Arial"/>
          <w:b w:val="0"/>
          <w:caps w:val="0"/>
          <w:color w:val="auto"/>
          <w:sz w:val="22"/>
          <w:szCs w:val="22"/>
          <w:lang w:eastAsia="fr-FR"/>
        </w:rPr>
        <w:t xml:space="preserve"> du cong</w:t>
      </w:r>
      <w:r w:rsidR="006F0786" w:rsidRPr="001D42AE">
        <w:rPr>
          <w:rFonts w:cs="Arial"/>
          <w:b w:val="0"/>
          <w:caps w:val="0"/>
          <w:color w:val="auto"/>
          <w:sz w:val="22"/>
          <w:szCs w:val="22"/>
          <w:lang w:eastAsia="fr-FR"/>
        </w:rPr>
        <w:t>é</w:t>
      </w:r>
      <w:r w:rsidRPr="001D42AE">
        <w:rPr>
          <w:rFonts w:cs="Arial"/>
          <w:b w:val="0"/>
          <w:caps w:val="0"/>
          <w:color w:val="auto"/>
          <w:sz w:val="22"/>
          <w:szCs w:val="22"/>
          <w:lang w:eastAsia="fr-FR"/>
        </w:rPr>
        <w:t xml:space="preserve">, le contrat de travail du salarie n'est </w:t>
      </w:r>
      <w:r w:rsidR="00872B73" w:rsidRPr="001D42AE">
        <w:rPr>
          <w:rFonts w:cs="Arial"/>
          <w:b w:val="0"/>
          <w:caps w:val="0"/>
          <w:color w:val="auto"/>
          <w:sz w:val="22"/>
          <w:szCs w:val="22"/>
          <w:lang w:eastAsia="fr-FR"/>
        </w:rPr>
        <w:t xml:space="preserve">ni non </w:t>
      </w:r>
      <w:r w:rsidRPr="001D42AE">
        <w:rPr>
          <w:rFonts w:cs="Arial"/>
          <w:b w:val="0"/>
          <w:caps w:val="0"/>
          <w:color w:val="auto"/>
          <w:sz w:val="22"/>
          <w:szCs w:val="22"/>
          <w:lang w:eastAsia="fr-FR"/>
        </w:rPr>
        <w:t xml:space="preserve">rompu, </w:t>
      </w:r>
      <w:r w:rsidR="00872B73" w:rsidRPr="001D42AE">
        <w:rPr>
          <w:rFonts w:cs="Arial"/>
          <w:b w:val="0"/>
          <w:caps w:val="0"/>
          <w:color w:val="auto"/>
          <w:sz w:val="22"/>
          <w:szCs w:val="22"/>
          <w:lang w:eastAsia="fr-FR"/>
        </w:rPr>
        <w:t>ni</w:t>
      </w:r>
      <w:r w:rsidRPr="001D42AE">
        <w:rPr>
          <w:rFonts w:cs="Arial"/>
          <w:b w:val="0"/>
          <w:caps w:val="0"/>
          <w:color w:val="auto"/>
          <w:sz w:val="22"/>
          <w:szCs w:val="22"/>
          <w:lang w:eastAsia="fr-FR"/>
        </w:rPr>
        <w:t xml:space="preserve"> suspendu.</w:t>
      </w:r>
    </w:p>
    <w:p w14:paraId="1E14AA65" w14:textId="49FC228E" w:rsidR="00B379C2" w:rsidRPr="0073634A" w:rsidRDefault="00B379C2" w:rsidP="00296E64">
      <w:pPr>
        <w:pStyle w:val="titre1majuscule"/>
        <w:ind w:left="0" w:firstLine="0"/>
        <w:jc w:val="both"/>
        <w:rPr>
          <w:rFonts w:cs="Arial"/>
          <w:b w:val="0"/>
          <w:caps w:val="0"/>
          <w:color w:val="auto"/>
          <w:sz w:val="22"/>
          <w:szCs w:val="22"/>
          <w:lang w:eastAsia="fr-FR"/>
        </w:rPr>
      </w:pPr>
      <w:r w:rsidRPr="001D42AE">
        <w:rPr>
          <w:rFonts w:cs="Arial"/>
          <w:b w:val="0"/>
          <w:caps w:val="0"/>
          <w:color w:val="auto"/>
          <w:sz w:val="22"/>
          <w:szCs w:val="22"/>
          <w:lang w:eastAsia="fr-FR"/>
        </w:rPr>
        <w:t>Le salarié est considéré en période d’inactivité.</w:t>
      </w:r>
    </w:p>
    <w:p w14:paraId="37143989" w14:textId="77777777" w:rsidR="000D52F3" w:rsidRPr="0073634A" w:rsidRDefault="000D52F3" w:rsidP="000D52F3">
      <w:pPr>
        <w:pStyle w:val="titre1majuscule"/>
        <w:jc w:val="both"/>
        <w:rPr>
          <w:rFonts w:cs="Arial"/>
          <w:b w:val="0"/>
          <w:caps w:val="0"/>
          <w:color w:val="auto"/>
          <w:sz w:val="22"/>
          <w:szCs w:val="22"/>
          <w:lang w:eastAsia="fr-FR"/>
        </w:rPr>
      </w:pPr>
    </w:p>
    <w:p w14:paraId="1DF00E98" w14:textId="0175D75E" w:rsidR="000D52F3" w:rsidRPr="0073634A" w:rsidRDefault="00C95F18" w:rsidP="00296E64">
      <w:pPr>
        <w:jc w:val="both"/>
        <w:rPr>
          <w:rFonts w:ascii="Arial" w:hAnsi="Arial" w:cs="Arial"/>
          <w:b/>
          <w:i/>
          <w:sz w:val="22"/>
          <w:szCs w:val="22"/>
        </w:rPr>
      </w:pPr>
      <w:r>
        <w:rPr>
          <w:rFonts w:ascii="Arial" w:hAnsi="Arial" w:cs="Arial"/>
          <w:b/>
          <w:i/>
          <w:sz w:val="22"/>
          <w:szCs w:val="22"/>
        </w:rPr>
        <w:t>7</w:t>
      </w:r>
      <w:r w:rsidR="000D52F3" w:rsidRPr="0073634A">
        <w:rPr>
          <w:rFonts w:ascii="Arial" w:hAnsi="Arial" w:cs="Arial"/>
          <w:b/>
          <w:i/>
          <w:sz w:val="22"/>
          <w:szCs w:val="22"/>
        </w:rPr>
        <w:t>.</w:t>
      </w:r>
      <w:r w:rsidR="00DA34CD">
        <w:rPr>
          <w:rFonts w:ascii="Arial" w:hAnsi="Arial" w:cs="Arial"/>
          <w:b/>
          <w:i/>
          <w:sz w:val="22"/>
          <w:szCs w:val="22"/>
        </w:rPr>
        <w:t>2</w:t>
      </w:r>
      <w:r w:rsidR="000D52F3" w:rsidRPr="0073634A">
        <w:rPr>
          <w:rFonts w:ascii="Arial" w:hAnsi="Arial" w:cs="Arial"/>
          <w:b/>
          <w:i/>
          <w:sz w:val="22"/>
          <w:szCs w:val="22"/>
        </w:rPr>
        <w:t xml:space="preserve"> </w:t>
      </w:r>
      <w:r w:rsidR="00296E64" w:rsidRPr="0073634A">
        <w:rPr>
          <w:rFonts w:ascii="Arial" w:hAnsi="Arial" w:cs="Arial"/>
          <w:b/>
          <w:i/>
          <w:sz w:val="22"/>
          <w:szCs w:val="22"/>
        </w:rPr>
        <w:t>Ancienneté</w:t>
      </w:r>
    </w:p>
    <w:p w14:paraId="2F8FCCA1" w14:textId="77777777" w:rsidR="00296E64" w:rsidRPr="0073634A" w:rsidRDefault="00296E64" w:rsidP="00296E64">
      <w:pPr>
        <w:jc w:val="both"/>
        <w:rPr>
          <w:rFonts w:ascii="Arial" w:hAnsi="Arial" w:cs="Arial"/>
          <w:b/>
          <w:i/>
          <w:sz w:val="22"/>
          <w:szCs w:val="22"/>
        </w:rPr>
      </w:pPr>
    </w:p>
    <w:p w14:paraId="1C885C4F" w14:textId="03942EEE" w:rsidR="000D52F3" w:rsidRPr="0073634A" w:rsidRDefault="00872B73" w:rsidP="00872B73">
      <w:pPr>
        <w:pStyle w:val="titre1majuscule"/>
        <w:ind w:left="0" w:firstLine="0"/>
        <w:jc w:val="both"/>
        <w:rPr>
          <w:rFonts w:cs="Arial"/>
          <w:b w:val="0"/>
          <w:caps w:val="0"/>
          <w:color w:val="auto"/>
          <w:sz w:val="22"/>
          <w:szCs w:val="22"/>
          <w:lang w:eastAsia="fr-FR"/>
        </w:rPr>
      </w:pPr>
      <w:r w:rsidRPr="00872B73">
        <w:rPr>
          <w:rFonts w:cs="Arial"/>
          <w:b w:val="0"/>
          <w:caps w:val="0"/>
          <w:color w:val="auto"/>
          <w:sz w:val="22"/>
          <w:szCs w:val="22"/>
          <w:lang w:eastAsia="fr-FR"/>
        </w:rPr>
        <w:t>La</w:t>
      </w:r>
      <w:r>
        <w:rPr>
          <w:rFonts w:cs="Arial"/>
          <w:b w:val="0"/>
          <w:caps w:val="0"/>
          <w:color w:val="auto"/>
          <w:sz w:val="22"/>
          <w:szCs w:val="22"/>
          <w:lang w:eastAsia="fr-FR"/>
        </w:rPr>
        <w:t xml:space="preserve"> </w:t>
      </w:r>
      <w:r w:rsidRPr="00872B73">
        <w:rPr>
          <w:rFonts w:cs="Arial"/>
          <w:b w:val="0"/>
          <w:caps w:val="0"/>
          <w:color w:val="auto"/>
          <w:sz w:val="22"/>
          <w:szCs w:val="22"/>
          <w:lang w:eastAsia="fr-FR"/>
        </w:rPr>
        <w:t xml:space="preserve">période </w:t>
      </w:r>
      <w:r>
        <w:rPr>
          <w:rFonts w:cs="Arial"/>
          <w:b w:val="0"/>
          <w:caps w:val="0"/>
          <w:color w:val="auto"/>
          <w:sz w:val="22"/>
          <w:szCs w:val="22"/>
          <w:lang w:eastAsia="fr-FR"/>
        </w:rPr>
        <w:t xml:space="preserve">de congé </w:t>
      </w:r>
      <w:r w:rsidRPr="00872B73">
        <w:rPr>
          <w:rFonts w:cs="Arial"/>
          <w:b w:val="0"/>
          <w:caps w:val="0"/>
          <w:color w:val="auto"/>
          <w:sz w:val="22"/>
          <w:szCs w:val="22"/>
          <w:lang w:eastAsia="fr-FR"/>
        </w:rPr>
        <w:t>est prise en compte pour les droits liés à l’ancienneté ou au temps de présence.</w:t>
      </w:r>
    </w:p>
    <w:p w14:paraId="364A16D8" w14:textId="77777777" w:rsidR="000D52F3" w:rsidRPr="0073634A" w:rsidRDefault="000D52F3" w:rsidP="00872B73">
      <w:pPr>
        <w:pStyle w:val="titre1majuscule"/>
        <w:ind w:left="0" w:firstLine="0"/>
        <w:jc w:val="both"/>
        <w:rPr>
          <w:rFonts w:cs="Arial"/>
          <w:b w:val="0"/>
          <w:caps w:val="0"/>
          <w:color w:val="auto"/>
          <w:sz w:val="22"/>
          <w:szCs w:val="22"/>
          <w:lang w:eastAsia="fr-FR"/>
        </w:rPr>
      </w:pPr>
    </w:p>
    <w:p w14:paraId="535B35A2" w14:textId="7E2FC630" w:rsidR="000D52F3" w:rsidRPr="0073634A" w:rsidRDefault="00C95F18" w:rsidP="00296E64">
      <w:pPr>
        <w:jc w:val="both"/>
        <w:rPr>
          <w:rFonts w:ascii="Arial" w:hAnsi="Arial" w:cs="Arial"/>
          <w:b/>
          <w:i/>
          <w:sz w:val="22"/>
          <w:szCs w:val="22"/>
        </w:rPr>
      </w:pPr>
      <w:r>
        <w:rPr>
          <w:rFonts w:ascii="Arial" w:hAnsi="Arial" w:cs="Arial"/>
          <w:b/>
          <w:i/>
          <w:sz w:val="22"/>
          <w:szCs w:val="22"/>
        </w:rPr>
        <w:t>7</w:t>
      </w:r>
      <w:r w:rsidR="00872B73">
        <w:rPr>
          <w:rFonts w:ascii="Arial" w:hAnsi="Arial" w:cs="Arial"/>
          <w:b/>
          <w:i/>
          <w:sz w:val="22"/>
          <w:szCs w:val="22"/>
        </w:rPr>
        <w:t>.3</w:t>
      </w:r>
      <w:r w:rsidR="000D52F3" w:rsidRPr="0073634A">
        <w:rPr>
          <w:rFonts w:ascii="Arial" w:hAnsi="Arial" w:cs="Arial"/>
          <w:b/>
          <w:i/>
          <w:sz w:val="22"/>
          <w:szCs w:val="22"/>
        </w:rPr>
        <w:t xml:space="preserve"> </w:t>
      </w:r>
      <w:r w:rsidR="00A72D9A">
        <w:rPr>
          <w:rFonts w:ascii="Arial" w:hAnsi="Arial" w:cs="Arial"/>
          <w:b/>
          <w:i/>
          <w:sz w:val="22"/>
          <w:szCs w:val="22"/>
        </w:rPr>
        <w:t>Survenance de m</w:t>
      </w:r>
      <w:r w:rsidR="000D52F3" w:rsidRPr="0073634A">
        <w:rPr>
          <w:rFonts w:ascii="Arial" w:hAnsi="Arial" w:cs="Arial"/>
          <w:b/>
          <w:i/>
          <w:sz w:val="22"/>
          <w:szCs w:val="22"/>
        </w:rPr>
        <w:t>aladie</w:t>
      </w:r>
      <w:r w:rsidR="00A72D9A">
        <w:rPr>
          <w:rFonts w:ascii="Arial" w:hAnsi="Arial" w:cs="Arial"/>
          <w:b/>
          <w:i/>
          <w:sz w:val="22"/>
          <w:szCs w:val="22"/>
        </w:rPr>
        <w:t>, maternité, paternité…</w:t>
      </w:r>
      <w:r w:rsidR="000D52F3" w:rsidRPr="0073634A">
        <w:rPr>
          <w:rFonts w:ascii="Arial" w:hAnsi="Arial" w:cs="Arial"/>
          <w:b/>
          <w:i/>
          <w:sz w:val="22"/>
          <w:szCs w:val="22"/>
        </w:rPr>
        <w:t xml:space="preserve"> pendant le </w:t>
      </w:r>
      <w:r w:rsidR="00296E64" w:rsidRPr="0073634A">
        <w:rPr>
          <w:rFonts w:ascii="Arial" w:hAnsi="Arial" w:cs="Arial"/>
          <w:b/>
          <w:i/>
          <w:sz w:val="22"/>
          <w:szCs w:val="22"/>
        </w:rPr>
        <w:t>congé</w:t>
      </w:r>
      <w:r w:rsidR="000D52F3" w:rsidRPr="0073634A">
        <w:rPr>
          <w:rFonts w:ascii="Arial" w:hAnsi="Arial" w:cs="Arial"/>
          <w:b/>
          <w:i/>
          <w:sz w:val="22"/>
          <w:szCs w:val="22"/>
        </w:rPr>
        <w:t xml:space="preserve"> pris</w:t>
      </w:r>
    </w:p>
    <w:p w14:paraId="79DD6C24" w14:textId="77777777" w:rsidR="00296E64" w:rsidRPr="0073634A" w:rsidRDefault="00296E64" w:rsidP="00296E64">
      <w:pPr>
        <w:jc w:val="both"/>
        <w:rPr>
          <w:rFonts w:ascii="Arial" w:hAnsi="Arial" w:cs="Arial"/>
          <w:b/>
          <w:i/>
          <w:sz w:val="22"/>
          <w:szCs w:val="22"/>
        </w:rPr>
      </w:pPr>
    </w:p>
    <w:p w14:paraId="3015BBDC" w14:textId="77777777" w:rsidR="001617C5" w:rsidRDefault="00872B73" w:rsidP="00872B73">
      <w:pPr>
        <w:pStyle w:val="titre1majuscule"/>
        <w:ind w:left="0" w:firstLine="0"/>
        <w:jc w:val="both"/>
        <w:rPr>
          <w:rFonts w:cs="Arial"/>
          <w:b w:val="0"/>
          <w:caps w:val="0"/>
          <w:color w:val="auto"/>
          <w:sz w:val="22"/>
          <w:szCs w:val="22"/>
          <w:lang w:eastAsia="fr-FR"/>
        </w:rPr>
      </w:pPr>
      <w:r w:rsidRPr="00872B73">
        <w:rPr>
          <w:rFonts w:cs="Arial"/>
          <w:b w:val="0"/>
          <w:caps w:val="0"/>
          <w:color w:val="auto"/>
          <w:sz w:val="22"/>
          <w:szCs w:val="22"/>
          <w:lang w:eastAsia="fr-FR"/>
        </w:rPr>
        <w:t>Au</w:t>
      </w:r>
      <w:r w:rsidR="00A72D9A">
        <w:rPr>
          <w:rFonts w:cs="Arial"/>
          <w:b w:val="0"/>
          <w:caps w:val="0"/>
          <w:color w:val="auto"/>
          <w:sz w:val="22"/>
          <w:szCs w:val="22"/>
          <w:lang w:eastAsia="fr-FR"/>
        </w:rPr>
        <w:t xml:space="preserve"> cours du congé CET, au</w:t>
      </w:r>
      <w:r w:rsidRPr="00872B73">
        <w:rPr>
          <w:rFonts w:cs="Arial"/>
          <w:b w:val="0"/>
          <w:caps w:val="0"/>
          <w:color w:val="auto"/>
          <w:sz w:val="22"/>
          <w:szCs w:val="22"/>
          <w:lang w:eastAsia="fr-FR"/>
        </w:rPr>
        <w:t xml:space="preserve">cun évènement tel que la maladie, le congé maternité, le congé paternité ou d’accueil de l’enfant </w:t>
      </w:r>
      <w:r w:rsidR="001617C5">
        <w:rPr>
          <w:rFonts w:cs="Arial"/>
          <w:b w:val="0"/>
          <w:caps w:val="0"/>
          <w:color w:val="auto"/>
          <w:sz w:val="22"/>
          <w:szCs w:val="22"/>
          <w:lang w:eastAsia="fr-FR"/>
        </w:rPr>
        <w:t xml:space="preserve">… </w:t>
      </w:r>
      <w:r w:rsidRPr="00872B73">
        <w:rPr>
          <w:rFonts w:cs="Arial"/>
          <w:b w:val="0"/>
          <w:caps w:val="0"/>
          <w:color w:val="auto"/>
          <w:sz w:val="22"/>
          <w:szCs w:val="22"/>
          <w:lang w:eastAsia="fr-FR"/>
        </w:rPr>
        <w:t>n’interrompt</w:t>
      </w:r>
      <w:r w:rsidR="00A72D9A">
        <w:rPr>
          <w:rFonts w:cs="Arial"/>
          <w:b w:val="0"/>
          <w:caps w:val="0"/>
          <w:color w:val="auto"/>
          <w:sz w:val="22"/>
          <w:szCs w:val="22"/>
          <w:lang w:eastAsia="fr-FR"/>
        </w:rPr>
        <w:t xml:space="preserve"> ou </w:t>
      </w:r>
      <w:r w:rsidRPr="00872B73">
        <w:rPr>
          <w:rFonts w:cs="Arial"/>
          <w:b w:val="0"/>
          <w:caps w:val="0"/>
          <w:color w:val="auto"/>
          <w:sz w:val="22"/>
          <w:szCs w:val="22"/>
          <w:lang w:eastAsia="fr-FR"/>
        </w:rPr>
        <w:t xml:space="preserve">ne modifie </w:t>
      </w:r>
      <w:r w:rsidR="00A72D9A">
        <w:rPr>
          <w:rFonts w:cs="Arial"/>
          <w:b w:val="0"/>
          <w:caps w:val="0"/>
          <w:color w:val="auto"/>
          <w:sz w:val="22"/>
          <w:szCs w:val="22"/>
          <w:lang w:eastAsia="fr-FR"/>
        </w:rPr>
        <w:t>s</w:t>
      </w:r>
      <w:r w:rsidRPr="00872B73">
        <w:rPr>
          <w:rFonts w:cs="Arial"/>
          <w:b w:val="0"/>
          <w:caps w:val="0"/>
          <w:color w:val="auto"/>
          <w:sz w:val="22"/>
          <w:szCs w:val="22"/>
          <w:lang w:eastAsia="fr-FR"/>
        </w:rPr>
        <w:t>a</w:t>
      </w:r>
      <w:r w:rsidR="00A72D9A">
        <w:rPr>
          <w:rFonts w:cs="Arial"/>
          <w:b w:val="0"/>
          <w:caps w:val="0"/>
          <w:color w:val="auto"/>
          <w:sz w:val="22"/>
          <w:szCs w:val="22"/>
          <w:lang w:eastAsia="fr-FR"/>
        </w:rPr>
        <w:t xml:space="preserve"> </w:t>
      </w:r>
      <w:r w:rsidRPr="00872B73">
        <w:rPr>
          <w:rFonts w:cs="Arial"/>
          <w:b w:val="0"/>
          <w:caps w:val="0"/>
          <w:color w:val="auto"/>
          <w:sz w:val="22"/>
          <w:szCs w:val="22"/>
          <w:lang w:eastAsia="fr-FR"/>
        </w:rPr>
        <w:t xml:space="preserve">durée. </w:t>
      </w:r>
    </w:p>
    <w:p w14:paraId="6D256788" w14:textId="60A83568" w:rsidR="000D52F3" w:rsidRPr="0073634A" w:rsidRDefault="00872B73" w:rsidP="00872B73">
      <w:pPr>
        <w:pStyle w:val="titre1majuscule"/>
        <w:ind w:left="0" w:firstLine="0"/>
        <w:jc w:val="both"/>
        <w:rPr>
          <w:rFonts w:cs="Arial"/>
          <w:b w:val="0"/>
          <w:caps w:val="0"/>
          <w:color w:val="auto"/>
          <w:sz w:val="22"/>
          <w:szCs w:val="22"/>
          <w:lang w:eastAsia="fr-FR"/>
        </w:rPr>
      </w:pPr>
      <w:r w:rsidRPr="00872B73">
        <w:rPr>
          <w:rFonts w:cs="Arial"/>
          <w:b w:val="0"/>
          <w:caps w:val="0"/>
          <w:color w:val="auto"/>
          <w:sz w:val="22"/>
          <w:szCs w:val="22"/>
          <w:lang w:eastAsia="fr-FR"/>
        </w:rPr>
        <w:t>Le congé CET continuera de produire ses effets et ne sera donc pas interrompu.</w:t>
      </w:r>
    </w:p>
    <w:p w14:paraId="4F01CAE2" w14:textId="77777777" w:rsidR="000D52F3" w:rsidRPr="0073634A" w:rsidRDefault="000D52F3" w:rsidP="00296E64">
      <w:pPr>
        <w:pStyle w:val="titre1majuscule"/>
        <w:ind w:left="0" w:firstLine="0"/>
        <w:jc w:val="both"/>
        <w:rPr>
          <w:rFonts w:cs="Arial"/>
          <w:b w:val="0"/>
          <w:caps w:val="0"/>
          <w:color w:val="auto"/>
          <w:sz w:val="22"/>
          <w:szCs w:val="22"/>
          <w:lang w:eastAsia="fr-FR"/>
        </w:rPr>
      </w:pPr>
    </w:p>
    <w:p w14:paraId="12D13152" w14:textId="77777777" w:rsidR="000D52F3" w:rsidRPr="0073634A" w:rsidRDefault="000D52F3" w:rsidP="000D52F3">
      <w:pPr>
        <w:pStyle w:val="titre1majuscule"/>
        <w:jc w:val="both"/>
        <w:rPr>
          <w:rFonts w:cs="Arial"/>
          <w:b w:val="0"/>
          <w:caps w:val="0"/>
          <w:color w:val="auto"/>
          <w:sz w:val="22"/>
          <w:szCs w:val="22"/>
          <w:lang w:eastAsia="fr-FR"/>
        </w:rPr>
      </w:pPr>
    </w:p>
    <w:p w14:paraId="0DFE8A01" w14:textId="038CF723" w:rsidR="000D52F3" w:rsidRPr="0073634A" w:rsidRDefault="00C95F18" w:rsidP="00296E64">
      <w:pPr>
        <w:jc w:val="both"/>
        <w:rPr>
          <w:rFonts w:ascii="Arial" w:hAnsi="Arial" w:cs="Arial"/>
          <w:b/>
          <w:i/>
          <w:sz w:val="22"/>
          <w:szCs w:val="22"/>
        </w:rPr>
      </w:pPr>
      <w:r>
        <w:rPr>
          <w:rFonts w:ascii="Arial" w:hAnsi="Arial" w:cs="Arial"/>
          <w:b/>
          <w:i/>
          <w:sz w:val="22"/>
          <w:szCs w:val="22"/>
        </w:rPr>
        <w:t>7</w:t>
      </w:r>
      <w:r w:rsidR="00872B73">
        <w:rPr>
          <w:rFonts w:ascii="Arial" w:hAnsi="Arial" w:cs="Arial"/>
          <w:b/>
          <w:i/>
          <w:sz w:val="22"/>
          <w:szCs w:val="22"/>
        </w:rPr>
        <w:t>.4</w:t>
      </w:r>
      <w:r w:rsidR="000D52F3" w:rsidRPr="0073634A">
        <w:rPr>
          <w:rFonts w:ascii="Arial" w:hAnsi="Arial" w:cs="Arial"/>
          <w:b/>
          <w:i/>
          <w:sz w:val="22"/>
          <w:szCs w:val="22"/>
        </w:rPr>
        <w:t xml:space="preserve"> Droit </w:t>
      </w:r>
      <w:r w:rsidR="00296E64" w:rsidRPr="0073634A">
        <w:rPr>
          <w:rFonts w:ascii="Arial" w:hAnsi="Arial" w:cs="Arial"/>
          <w:b/>
          <w:i/>
          <w:sz w:val="22"/>
          <w:szCs w:val="22"/>
        </w:rPr>
        <w:t>à</w:t>
      </w:r>
      <w:r w:rsidR="000D52F3" w:rsidRPr="0073634A">
        <w:rPr>
          <w:rFonts w:ascii="Arial" w:hAnsi="Arial" w:cs="Arial"/>
          <w:b/>
          <w:i/>
          <w:sz w:val="22"/>
          <w:szCs w:val="22"/>
        </w:rPr>
        <w:t xml:space="preserve"> </w:t>
      </w:r>
      <w:r w:rsidR="00296E64" w:rsidRPr="0073634A">
        <w:rPr>
          <w:rFonts w:ascii="Arial" w:hAnsi="Arial" w:cs="Arial"/>
          <w:b/>
          <w:i/>
          <w:sz w:val="22"/>
          <w:szCs w:val="22"/>
        </w:rPr>
        <w:t>réintégration</w:t>
      </w:r>
      <w:r w:rsidR="000D52F3" w:rsidRPr="0073634A">
        <w:rPr>
          <w:rFonts w:ascii="Arial" w:hAnsi="Arial" w:cs="Arial"/>
          <w:b/>
          <w:i/>
          <w:sz w:val="22"/>
          <w:szCs w:val="22"/>
        </w:rPr>
        <w:t xml:space="preserve"> au terme du cong</w:t>
      </w:r>
      <w:r w:rsidR="00296E64" w:rsidRPr="0073634A">
        <w:rPr>
          <w:rFonts w:ascii="Arial" w:hAnsi="Arial" w:cs="Arial"/>
          <w:b/>
          <w:i/>
          <w:sz w:val="22"/>
          <w:szCs w:val="22"/>
        </w:rPr>
        <w:t>é</w:t>
      </w:r>
    </w:p>
    <w:p w14:paraId="53D6B04D" w14:textId="77777777" w:rsidR="00296E64" w:rsidRPr="0073634A" w:rsidRDefault="00296E64" w:rsidP="00296E64">
      <w:pPr>
        <w:jc w:val="both"/>
        <w:rPr>
          <w:rFonts w:ascii="Arial" w:hAnsi="Arial" w:cs="Arial"/>
          <w:b/>
          <w:i/>
          <w:sz w:val="22"/>
          <w:szCs w:val="22"/>
        </w:rPr>
      </w:pPr>
    </w:p>
    <w:p w14:paraId="7900FDEF" w14:textId="47F01579" w:rsidR="000D52F3" w:rsidRPr="0073634A" w:rsidRDefault="000D52F3" w:rsidP="00296E64">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A l'issue de ce cong</w:t>
      </w:r>
      <w:r w:rsidR="00296E64" w:rsidRPr="0073634A">
        <w:rPr>
          <w:rFonts w:cs="Arial"/>
          <w:b w:val="0"/>
          <w:caps w:val="0"/>
          <w:color w:val="auto"/>
          <w:sz w:val="22"/>
          <w:szCs w:val="22"/>
          <w:lang w:eastAsia="fr-FR"/>
        </w:rPr>
        <w:t>é</w:t>
      </w:r>
      <w:r w:rsidRPr="0073634A">
        <w:rPr>
          <w:rFonts w:cs="Arial"/>
          <w:b w:val="0"/>
          <w:caps w:val="0"/>
          <w:color w:val="auto"/>
          <w:sz w:val="22"/>
          <w:szCs w:val="22"/>
          <w:lang w:eastAsia="fr-FR"/>
        </w:rPr>
        <w:t xml:space="preserve">, le salarie est </w:t>
      </w:r>
      <w:r w:rsidR="00EF7559" w:rsidRPr="0073634A">
        <w:rPr>
          <w:rFonts w:cs="Arial"/>
          <w:b w:val="0"/>
          <w:caps w:val="0"/>
          <w:color w:val="auto"/>
          <w:sz w:val="22"/>
          <w:szCs w:val="22"/>
          <w:lang w:eastAsia="fr-FR"/>
        </w:rPr>
        <w:t>réintégr</w:t>
      </w:r>
      <w:r w:rsidR="00EF7559">
        <w:rPr>
          <w:rFonts w:cs="Arial"/>
          <w:b w:val="0"/>
          <w:caps w:val="0"/>
          <w:color w:val="auto"/>
          <w:sz w:val="22"/>
          <w:szCs w:val="22"/>
          <w:lang w:eastAsia="fr-FR"/>
        </w:rPr>
        <w:t>é</w:t>
      </w:r>
      <w:r w:rsidRPr="0073634A">
        <w:rPr>
          <w:rFonts w:cs="Arial"/>
          <w:b w:val="0"/>
          <w:caps w:val="0"/>
          <w:color w:val="auto"/>
          <w:sz w:val="22"/>
          <w:szCs w:val="22"/>
          <w:lang w:eastAsia="fr-FR"/>
        </w:rPr>
        <w:t xml:space="preserve"> dans son </w:t>
      </w:r>
      <w:r w:rsidR="00296E64" w:rsidRPr="0073634A">
        <w:rPr>
          <w:rFonts w:cs="Arial"/>
          <w:b w:val="0"/>
          <w:caps w:val="0"/>
          <w:color w:val="auto"/>
          <w:sz w:val="22"/>
          <w:szCs w:val="22"/>
          <w:lang w:eastAsia="fr-FR"/>
        </w:rPr>
        <w:t>précèdent</w:t>
      </w:r>
      <w:r w:rsidRPr="0073634A">
        <w:rPr>
          <w:rFonts w:cs="Arial"/>
          <w:b w:val="0"/>
          <w:caps w:val="0"/>
          <w:color w:val="auto"/>
          <w:sz w:val="22"/>
          <w:szCs w:val="22"/>
          <w:lang w:eastAsia="fr-FR"/>
        </w:rPr>
        <w:t xml:space="preserve"> emploi</w:t>
      </w:r>
      <w:r w:rsidR="00EF7559">
        <w:rPr>
          <w:rFonts w:cs="Arial"/>
          <w:b w:val="0"/>
          <w:caps w:val="0"/>
          <w:color w:val="auto"/>
          <w:sz w:val="22"/>
          <w:szCs w:val="22"/>
          <w:lang w:eastAsia="fr-FR"/>
        </w:rPr>
        <w:t xml:space="preserve"> ou </w:t>
      </w:r>
      <w:r w:rsidRPr="0073634A">
        <w:rPr>
          <w:rFonts w:cs="Arial"/>
          <w:b w:val="0"/>
          <w:caps w:val="0"/>
          <w:color w:val="auto"/>
          <w:sz w:val="22"/>
          <w:szCs w:val="22"/>
          <w:lang w:eastAsia="fr-FR"/>
        </w:rPr>
        <w:t>un emploi similaire</w:t>
      </w:r>
      <w:r w:rsidR="00EF7559">
        <w:rPr>
          <w:rFonts w:cs="Arial"/>
          <w:b w:val="0"/>
          <w:caps w:val="0"/>
          <w:color w:val="auto"/>
          <w:sz w:val="22"/>
          <w:szCs w:val="22"/>
          <w:lang w:eastAsia="fr-FR"/>
        </w:rPr>
        <w:t xml:space="preserve"> </w:t>
      </w:r>
      <w:r w:rsidRPr="0073634A">
        <w:rPr>
          <w:rFonts w:cs="Arial"/>
          <w:b w:val="0"/>
          <w:caps w:val="0"/>
          <w:color w:val="auto"/>
          <w:sz w:val="22"/>
          <w:szCs w:val="22"/>
          <w:lang w:eastAsia="fr-FR"/>
        </w:rPr>
        <w:t xml:space="preserve">assorti d'une </w:t>
      </w:r>
      <w:r w:rsidR="00296E64" w:rsidRPr="0073634A">
        <w:rPr>
          <w:rFonts w:cs="Arial"/>
          <w:b w:val="0"/>
          <w:caps w:val="0"/>
          <w:color w:val="auto"/>
          <w:sz w:val="22"/>
          <w:szCs w:val="22"/>
          <w:lang w:eastAsia="fr-FR"/>
        </w:rPr>
        <w:t>rémunération</w:t>
      </w:r>
      <w:r w:rsidRPr="0073634A">
        <w:rPr>
          <w:rFonts w:cs="Arial"/>
          <w:b w:val="0"/>
          <w:caps w:val="0"/>
          <w:color w:val="auto"/>
          <w:sz w:val="22"/>
          <w:szCs w:val="22"/>
          <w:lang w:eastAsia="fr-FR"/>
        </w:rPr>
        <w:t xml:space="preserve"> au m</w:t>
      </w:r>
      <w:r w:rsidR="00296E64" w:rsidRPr="0073634A">
        <w:rPr>
          <w:rFonts w:cs="Arial"/>
          <w:b w:val="0"/>
          <w:caps w:val="0"/>
          <w:color w:val="auto"/>
          <w:sz w:val="22"/>
          <w:szCs w:val="22"/>
          <w:lang w:eastAsia="fr-FR"/>
        </w:rPr>
        <w:t>o</w:t>
      </w:r>
      <w:r w:rsidRPr="0073634A">
        <w:rPr>
          <w:rFonts w:cs="Arial"/>
          <w:b w:val="0"/>
          <w:caps w:val="0"/>
          <w:color w:val="auto"/>
          <w:sz w:val="22"/>
          <w:szCs w:val="22"/>
          <w:lang w:eastAsia="fr-FR"/>
        </w:rPr>
        <w:t xml:space="preserve">ins </w:t>
      </w:r>
      <w:r w:rsidR="00296E64" w:rsidRPr="0073634A">
        <w:rPr>
          <w:rFonts w:cs="Arial"/>
          <w:b w:val="0"/>
          <w:caps w:val="0"/>
          <w:color w:val="auto"/>
          <w:sz w:val="22"/>
          <w:szCs w:val="22"/>
          <w:lang w:eastAsia="fr-FR"/>
        </w:rPr>
        <w:t>équivalente</w:t>
      </w:r>
      <w:r w:rsidR="00EF7559">
        <w:rPr>
          <w:rFonts w:cs="Arial"/>
          <w:b w:val="0"/>
          <w:caps w:val="0"/>
          <w:color w:val="auto"/>
          <w:sz w:val="22"/>
          <w:szCs w:val="22"/>
          <w:lang w:eastAsia="fr-FR"/>
        </w:rPr>
        <w:t xml:space="preserve"> dans le même bassin géographique.</w:t>
      </w:r>
    </w:p>
    <w:p w14:paraId="361AB528" w14:textId="2701C67B" w:rsidR="000D52F3" w:rsidRPr="0073634A" w:rsidRDefault="000D52F3" w:rsidP="000D52F3">
      <w:pPr>
        <w:pStyle w:val="titre1majuscule"/>
        <w:jc w:val="both"/>
        <w:rPr>
          <w:rFonts w:cs="Arial"/>
          <w:b w:val="0"/>
          <w:caps w:val="0"/>
          <w:color w:val="auto"/>
          <w:sz w:val="22"/>
          <w:szCs w:val="22"/>
          <w:lang w:eastAsia="fr-FR"/>
        </w:rPr>
      </w:pPr>
    </w:p>
    <w:p w14:paraId="0A2825F8" w14:textId="77777777" w:rsidR="00DA469F" w:rsidRPr="0073634A" w:rsidRDefault="00DA469F" w:rsidP="000D52F3">
      <w:pPr>
        <w:pStyle w:val="titre1majuscule"/>
        <w:jc w:val="both"/>
        <w:rPr>
          <w:rFonts w:cs="Arial"/>
          <w:b w:val="0"/>
          <w:caps w:val="0"/>
          <w:color w:val="auto"/>
          <w:sz w:val="22"/>
          <w:szCs w:val="22"/>
          <w:lang w:eastAsia="fr-FR"/>
        </w:rPr>
      </w:pPr>
    </w:p>
    <w:p w14:paraId="054C60C3" w14:textId="41D695E6" w:rsidR="00DA469F" w:rsidRPr="007B4B64" w:rsidRDefault="00DA469F" w:rsidP="00DA469F">
      <w:pPr>
        <w:jc w:val="both"/>
        <w:rPr>
          <w:rFonts w:ascii="Arial" w:hAnsi="Arial" w:cs="Arial"/>
          <w:b/>
          <w:i/>
          <w:color w:val="000000" w:themeColor="text1"/>
          <w:sz w:val="22"/>
          <w:szCs w:val="22"/>
          <w:highlight w:val="yellow"/>
        </w:rPr>
      </w:pPr>
      <w:r w:rsidRPr="001D42AE">
        <w:rPr>
          <w:rFonts w:ascii="Arial" w:hAnsi="Arial" w:cs="Arial"/>
          <w:b/>
          <w:i/>
          <w:color w:val="000000" w:themeColor="text1"/>
          <w:sz w:val="22"/>
          <w:szCs w:val="22"/>
        </w:rPr>
        <w:t>7.</w:t>
      </w:r>
      <w:r w:rsidR="00C95F18" w:rsidRPr="001D42AE">
        <w:rPr>
          <w:rFonts w:ascii="Arial" w:hAnsi="Arial" w:cs="Arial"/>
          <w:b/>
          <w:i/>
          <w:color w:val="000000" w:themeColor="text1"/>
          <w:sz w:val="22"/>
          <w:szCs w:val="22"/>
        </w:rPr>
        <w:t xml:space="preserve">5 </w:t>
      </w:r>
      <w:r w:rsidRPr="001D42AE">
        <w:rPr>
          <w:rFonts w:ascii="Arial" w:hAnsi="Arial" w:cs="Arial"/>
          <w:b/>
          <w:i/>
          <w:color w:val="000000" w:themeColor="text1"/>
          <w:sz w:val="22"/>
          <w:szCs w:val="22"/>
        </w:rPr>
        <w:t>Retour anticipé</w:t>
      </w:r>
      <w:r w:rsidR="00D31A33" w:rsidRPr="001D42AE">
        <w:rPr>
          <w:rFonts w:ascii="Arial" w:hAnsi="Arial" w:cs="Arial"/>
          <w:b/>
          <w:i/>
          <w:color w:val="000000" w:themeColor="text1"/>
          <w:sz w:val="22"/>
          <w:szCs w:val="22"/>
        </w:rPr>
        <w:t xml:space="preserve"> </w:t>
      </w:r>
      <w:r w:rsidR="00D31A33" w:rsidRPr="007B4B64">
        <w:rPr>
          <w:rFonts w:ascii="Arial" w:hAnsi="Arial" w:cs="Arial"/>
          <w:b/>
          <w:i/>
          <w:color w:val="000000" w:themeColor="text1"/>
          <w:sz w:val="22"/>
          <w:szCs w:val="22"/>
          <w:highlight w:val="yellow"/>
        </w:rPr>
        <w:t>– A AJOUTER</w:t>
      </w:r>
    </w:p>
    <w:p w14:paraId="74B99714" w14:textId="0EE5BEAC" w:rsidR="00DA469F" w:rsidRPr="007B4B64" w:rsidRDefault="00DA469F" w:rsidP="00DA469F">
      <w:pPr>
        <w:jc w:val="both"/>
        <w:rPr>
          <w:rFonts w:ascii="Arial" w:hAnsi="Arial" w:cs="Arial"/>
          <w:b/>
          <w:i/>
          <w:color w:val="000000" w:themeColor="text1"/>
          <w:sz w:val="22"/>
          <w:szCs w:val="22"/>
          <w:highlight w:val="yellow"/>
        </w:rPr>
      </w:pPr>
    </w:p>
    <w:p w14:paraId="39EC4EB4" w14:textId="713D6BD2" w:rsidR="00D31A33" w:rsidRPr="001D42AE" w:rsidRDefault="00044BB6" w:rsidP="00044BB6">
      <w:pPr>
        <w:pStyle w:val="titre1majuscule"/>
        <w:ind w:left="0" w:firstLine="0"/>
        <w:jc w:val="both"/>
        <w:rPr>
          <w:rFonts w:cs="Arial"/>
          <w:b w:val="0"/>
          <w:caps w:val="0"/>
          <w:color w:val="000000" w:themeColor="text1"/>
          <w:sz w:val="22"/>
          <w:szCs w:val="22"/>
          <w:lang w:eastAsia="fr-FR"/>
        </w:rPr>
      </w:pPr>
      <w:r w:rsidRPr="001D42AE">
        <w:rPr>
          <w:rFonts w:cs="Arial"/>
          <w:b w:val="0"/>
          <w:caps w:val="0"/>
          <w:color w:val="000000" w:themeColor="text1"/>
          <w:sz w:val="22"/>
          <w:szCs w:val="22"/>
          <w:lang w:eastAsia="fr-FR"/>
        </w:rPr>
        <w:t>Le salarié pourra</w:t>
      </w:r>
      <w:r w:rsidR="00EF7559" w:rsidRPr="001D42AE">
        <w:rPr>
          <w:rFonts w:cs="Arial"/>
          <w:b w:val="0"/>
          <w:caps w:val="0"/>
          <w:color w:val="000000" w:themeColor="text1"/>
          <w:sz w:val="22"/>
          <w:szCs w:val="22"/>
          <w:lang w:eastAsia="fr-FR"/>
        </w:rPr>
        <w:t xml:space="preserve"> faire une demande de retour anticipé </w:t>
      </w:r>
      <w:r w:rsidRPr="001D42AE">
        <w:rPr>
          <w:rFonts w:cs="Arial"/>
          <w:b w:val="0"/>
          <w:caps w:val="0"/>
          <w:color w:val="000000" w:themeColor="text1"/>
          <w:sz w:val="22"/>
          <w:szCs w:val="22"/>
          <w:lang w:eastAsia="fr-FR"/>
        </w:rPr>
        <w:t>dans les cas suivants : divorce, invalidité, surendettement, chômage du conjoint, décès d’un enfant, ou du conjoint marié ou partenaire de PACS</w:t>
      </w:r>
      <w:r w:rsidR="00D31A33" w:rsidRPr="001D42AE">
        <w:rPr>
          <w:rFonts w:cs="Arial"/>
          <w:b w:val="0"/>
          <w:caps w:val="0"/>
          <w:color w:val="000000" w:themeColor="text1"/>
          <w:sz w:val="22"/>
          <w:szCs w:val="22"/>
          <w:lang w:eastAsia="fr-FR"/>
        </w:rPr>
        <w:t>.</w:t>
      </w:r>
    </w:p>
    <w:p w14:paraId="1ED08F3F" w14:textId="12404799" w:rsidR="00DA469F" w:rsidRPr="001D42AE" w:rsidRDefault="00C54000" w:rsidP="00044BB6">
      <w:pPr>
        <w:pStyle w:val="titre1majuscule"/>
        <w:ind w:left="0" w:firstLine="0"/>
        <w:jc w:val="both"/>
        <w:rPr>
          <w:rFonts w:cs="Arial"/>
          <w:b w:val="0"/>
          <w:caps w:val="0"/>
          <w:color w:val="000000" w:themeColor="text1"/>
          <w:sz w:val="22"/>
          <w:szCs w:val="22"/>
          <w:lang w:eastAsia="fr-FR"/>
        </w:rPr>
      </w:pPr>
      <w:r w:rsidRPr="001D42AE">
        <w:rPr>
          <w:rFonts w:cs="Arial"/>
          <w:b w:val="0"/>
          <w:caps w:val="0"/>
          <w:color w:val="000000" w:themeColor="text1"/>
          <w:sz w:val="22"/>
          <w:szCs w:val="22"/>
          <w:lang w:eastAsia="fr-FR"/>
        </w:rPr>
        <w:t>Accompagnée d’un justificatif, l</w:t>
      </w:r>
      <w:r w:rsidR="00D31A33" w:rsidRPr="001D42AE">
        <w:rPr>
          <w:rFonts w:cs="Arial"/>
          <w:b w:val="0"/>
          <w:caps w:val="0"/>
          <w:color w:val="000000" w:themeColor="text1"/>
          <w:sz w:val="22"/>
          <w:szCs w:val="22"/>
          <w:lang w:eastAsia="fr-FR"/>
        </w:rPr>
        <w:t>a demande motivée par l</w:t>
      </w:r>
      <w:r w:rsidR="00EF7559" w:rsidRPr="001D42AE">
        <w:rPr>
          <w:rFonts w:cs="Arial"/>
          <w:b w:val="0"/>
          <w:caps w:val="0"/>
          <w:color w:val="000000" w:themeColor="text1"/>
          <w:sz w:val="22"/>
          <w:szCs w:val="22"/>
          <w:lang w:eastAsia="fr-FR"/>
        </w:rPr>
        <w:t xml:space="preserve">ettre </w:t>
      </w:r>
      <w:r w:rsidR="00D31A33" w:rsidRPr="001D42AE">
        <w:rPr>
          <w:rFonts w:cs="Arial"/>
          <w:b w:val="0"/>
          <w:caps w:val="0"/>
          <w:color w:val="000000" w:themeColor="text1"/>
          <w:sz w:val="22"/>
          <w:szCs w:val="22"/>
          <w:lang w:eastAsia="fr-FR"/>
        </w:rPr>
        <w:t xml:space="preserve">en </w:t>
      </w:r>
      <w:r w:rsidR="00044BB6" w:rsidRPr="001D42AE">
        <w:rPr>
          <w:rFonts w:cs="Arial"/>
          <w:b w:val="0"/>
          <w:caps w:val="0"/>
          <w:color w:val="000000" w:themeColor="text1"/>
          <w:sz w:val="22"/>
          <w:szCs w:val="22"/>
          <w:lang w:eastAsia="fr-FR"/>
        </w:rPr>
        <w:t xml:space="preserve">recommandé avec accusé de réception </w:t>
      </w:r>
      <w:r w:rsidR="00D31A33" w:rsidRPr="001D42AE">
        <w:rPr>
          <w:rFonts w:cs="Arial"/>
          <w:b w:val="0"/>
          <w:caps w:val="0"/>
          <w:color w:val="000000" w:themeColor="text1"/>
          <w:sz w:val="22"/>
          <w:szCs w:val="22"/>
          <w:lang w:eastAsia="fr-FR"/>
        </w:rPr>
        <w:t xml:space="preserve">devra être adressée à la Direction de la Communication de la Transformation et des Relations Humaines </w:t>
      </w:r>
      <w:r w:rsidR="007B4B64" w:rsidRPr="001D42AE">
        <w:rPr>
          <w:rFonts w:cs="Arial"/>
          <w:b w:val="0"/>
          <w:caps w:val="0"/>
          <w:color w:val="000000" w:themeColor="text1"/>
          <w:sz w:val="22"/>
          <w:szCs w:val="22"/>
          <w:lang w:eastAsia="fr-FR"/>
        </w:rPr>
        <w:t xml:space="preserve">pour étude </w:t>
      </w:r>
      <w:r w:rsidR="00044BB6" w:rsidRPr="001D42AE">
        <w:rPr>
          <w:rFonts w:cs="Arial"/>
          <w:b w:val="0"/>
          <w:caps w:val="0"/>
          <w:color w:val="000000" w:themeColor="text1"/>
          <w:sz w:val="22"/>
          <w:szCs w:val="22"/>
          <w:lang w:eastAsia="fr-FR"/>
        </w:rPr>
        <w:t xml:space="preserve">au minimum </w:t>
      </w:r>
      <w:r w:rsidRPr="001D42AE">
        <w:rPr>
          <w:rFonts w:cs="Arial"/>
          <w:b w:val="0"/>
          <w:caps w:val="0"/>
          <w:color w:val="000000" w:themeColor="text1"/>
          <w:sz w:val="22"/>
          <w:szCs w:val="22"/>
          <w:lang w:eastAsia="fr-FR"/>
        </w:rPr>
        <w:t>30</w:t>
      </w:r>
      <w:r w:rsidR="00044BB6" w:rsidRPr="001D42AE">
        <w:rPr>
          <w:rFonts w:cs="Arial"/>
          <w:b w:val="0"/>
          <w:caps w:val="0"/>
          <w:color w:val="000000" w:themeColor="text1"/>
          <w:sz w:val="22"/>
          <w:szCs w:val="22"/>
          <w:lang w:eastAsia="fr-FR"/>
        </w:rPr>
        <w:t xml:space="preserve"> jours avant la date de reprise souhaitée.</w:t>
      </w:r>
    </w:p>
    <w:p w14:paraId="1855F49C" w14:textId="3495B23B" w:rsidR="00C54000" w:rsidRPr="007B4B64" w:rsidRDefault="00C54000" w:rsidP="00044BB6">
      <w:pPr>
        <w:pStyle w:val="titre1majuscule"/>
        <w:ind w:left="0" w:firstLine="0"/>
        <w:jc w:val="both"/>
        <w:rPr>
          <w:rFonts w:cs="Arial"/>
          <w:b w:val="0"/>
          <w:caps w:val="0"/>
          <w:color w:val="000000" w:themeColor="text1"/>
          <w:sz w:val="22"/>
          <w:szCs w:val="22"/>
          <w:highlight w:val="yellow"/>
          <w:lang w:eastAsia="fr-FR"/>
        </w:rPr>
      </w:pPr>
    </w:p>
    <w:p w14:paraId="6DE345B1" w14:textId="373D81F2" w:rsidR="00C54000" w:rsidRPr="007B4B64" w:rsidRDefault="00C54000" w:rsidP="00044BB6">
      <w:pPr>
        <w:pStyle w:val="titre1majuscule"/>
        <w:ind w:left="0" w:firstLine="0"/>
        <w:jc w:val="both"/>
        <w:rPr>
          <w:rFonts w:cs="Arial"/>
          <w:b w:val="0"/>
          <w:caps w:val="0"/>
          <w:color w:val="000000" w:themeColor="text1"/>
          <w:sz w:val="22"/>
          <w:szCs w:val="22"/>
          <w:lang w:eastAsia="fr-FR"/>
        </w:rPr>
      </w:pPr>
      <w:r w:rsidRPr="001D42AE">
        <w:rPr>
          <w:rFonts w:cs="Arial"/>
          <w:b w:val="0"/>
          <w:caps w:val="0"/>
          <w:color w:val="000000" w:themeColor="text1"/>
          <w:sz w:val="22"/>
          <w:szCs w:val="22"/>
          <w:lang w:eastAsia="fr-FR"/>
        </w:rPr>
        <w:lastRenderedPageBreak/>
        <w:t>La Direction de la Communication de la Transformation et des Relations Humaines</w:t>
      </w:r>
      <w:r w:rsidR="00EA034D" w:rsidRPr="001D42AE">
        <w:rPr>
          <w:rFonts w:cs="Arial"/>
          <w:b w:val="0"/>
          <w:caps w:val="0"/>
          <w:color w:val="000000" w:themeColor="text1"/>
          <w:sz w:val="22"/>
          <w:szCs w:val="22"/>
          <w:lang w:eastAsia="fr-FR"/>
        </w:rPr>
        <w:t xml:space="preserve"> pourra accorder ou refuser ce retour en fonction des contraintes de service.</w:t>
      </w:r>
    </w:p>
    <w:p w14:paraId="20B2D363" w14:textId="07644008" w:rsidR="00D31A33" w:rsidRDefault="00D31A33" w:rsidP="00044BB6">
      <w:pPr>
        <w:pStyle w:val="titre1majuscule"/>
        <w:ind w:left="0" w:firstLine="0"/>
        <w:jc w:val="both"/>
        <w:rPr>
          <w:rFonts w:cs="Arial"/>
          <w:b w:val="0"/>
          <w:caps w:val="0"/>
          <w:color w:val="auto"/>
          <w:sz w:val="22"/>
          <w:szCs w:val="22"/>
          <w:lang w:eastAsia="fr-FR"/>
        </w:rPr>
      </w:pPr>
    </w:p>
    <w:p w14:paraId="2BF915D3" w14:textId="77777777" w:rsidR="00D31A33" w:rsidRPr="0073634A" w:rsidRDefault="00D31A33" w:rsidP="00044BB6">
      <w:pPr>
        <w:pStyle w:val="titre1majuscule"/>
        <w:ind w:left="0" w:firstLine="0"/>
        <w:jc w:val="both"/>
        <w:rPr>
          <w:rFonts w:cs="Arial"/>
          <w:b w:val="0"/>
          <w:caps w:val="0"/>
          <w:color w:val="auto"/>
          <w:sz w:val="22"/>
          <w:szCs w:val="22"/>
          <w:lang w:eastAsia="fr-FR"/>
        </w:rPr>
      </w:pPr>
    </w:p>
    <w:p w14:paraId="65B9BD60" w14:textId="00A8EB11" w:rsidR="00DA469F" w:rsidRPr="0073634A" w:rsidRDefault="00DA469F" w:rsidP="00DA469F">
      <w:pPr>
        <w:pStyle w:val="titre1majuscule"/>
        <w:rPr>
          <w:rFonts w:cs="Arial"/>
          <w:sz w:val="22"/>
          <w:szCs w:val="22"/>
        </w:rPr>
      </w:pPr>
      <w:r w:rsidRPr="0073634A">
        <w:rPr>
          <w:rFonts w:cs="Arial"/>
          <w:sz w:val="22"/>
          <w:szCs w:val="22"/>
        </w:rPr>
        <w:t>ARTICLE 8 - RUPTURE DU CONTRAT DE TRAVAIL :</w:t>
      </w:r>
    </w:p>
    <w:p w14:paraId="6B4EA1B9" w14:textId="77777777" w:rsidR="00DA469F" w:rsidRPr="0073634A" w:rsidRDefault="00DA469F" w:rsidP="00DA469F">
      <w:pPr>
        <w:pStyle w:val="titre1majuscule"/>
        <w:rPr>
          <w:rFonts w:cs="Arial"/>
          <w:sz w:val="22"/>
          <w:szCs w:val="22"/>
        </w:rPr>
      </w:pPr>
    </w:p>
    <w:p w14:paraId="21A2FF0B" w14:textId="30384074" w:rsidR="00DA469F" w:rsidRPr="0073634A" w:rsidRDefault="00DA469F" w:rsidP="00DA469F">
      <w:pPr>
        <w:pStyle w:val="titre1majuscule"/>
        <w:ind w:left="0" w:firstLine="0"/>
        <w:jc w:val="both"/>
        <w:rPr>
          <w:rFonts w:cs="Arial"/>
          <w:b w:val="0"/>
          <w:caps w:val="0"/>
          <w:color w:val="auto"/>
          <w:sz w:val="22"/>
          <w:szCs w:val="22"/>
          <w:lang w:eastAsia="fr-FR"/>
        </w:rPr>
      </w:pPr>
      <w:r w:rsidRPr="0073634A">
        <w:rPr>
          <w:rFonts w:cs="Arial"/>
          <w:b w:val="0"/>
          <w:caps w:val="0"/>
          <w:color w:val="auto"/>
          <w:sz w:val="22"/>
          <w:szCs w:val="22"/>
          <w:lang w:eastAsia="fr-FR"/>
        </w:rPr>
        <w:t xml:space="preserve">En cas de rupture du contrat de travail et quel que soit le motif, </w:t>
      </w:r>
      <w:r w:rsidR="009D2E56">
        <w:rPr>
          <w:rFonts w:cs="Arial"/>
          <w:b w:val="0"/>
          <w:caps w:val="0"/>
          <w:color w:val="auto"/>
          <w:sz w:val="22"/>
          <w:szCs w:val="22"/>
          <w:lang w:eastAsia="fr-FR"/>
        </w:rPr>
        <w:t xml:space="preserve">le salarié percevra </w:t>
      </w:r>
      <w:r w:rsidR="009D2E56" w:rsidRPr="009D2E56">
        <w:rPr>
          <w:rFonts w:cs="Arial"/>
          <w:b w:val="0"/>
          <w:caps w:val="0"/>
          <w:color w:val="auto"/>
          <w:sz w:val="22"/>
          <w:szCs w:val="22"/>
          <w:lang w:eastAsia="fr-FR"/>
        </w:rPr>
        <w:t xml:space="preserve">une indemnité correspondant à la conversion monétaire de l’ensemble des droits </w:t>
      </w:r>
      <w:r w:rsidR="00E17294">
        <w:rPr>
          <w:rFonts w:cs="Arial"/>
          <w:b w:val="0"/>
          <w:caps w:val="0"/>
          <w:color w:val="auto"/>
          <w:sz w:val="22"/>
          <w:szCs w:val="22"/>
          <w:lang w:eastAsia="fr-FR"/>
        </w:rPr>
        <w:t>dont il dispose à date de fin de contrat.</w:t>
      </w:r>
    </w:p>
    <w:p w14:paraId="051F0372" w14:textId="77777777" w:rsidR="00DA469F" w:rsidRPr="0073634A" w:rsidRDefault="00DA469F" w:rsidP="00DA469F">
      <w:pPr>
        <w:pStyle w:val="titre1majuscule"/>
        <w:ind w:left="0" w:firstLine="0"/>
        <w:jc w:val="both"/>
        <w:rPr>
          <w:rFonts w:cs="Arial"/>
          <w:b w:val="0"/>
          <w:caps w:val="0"/>
          <w:color w:val="auto"/>
          <w:sz w:val="22"/>
          <w:szCs w:val="22"/>
          <w:lang w:eastAsia="fr-FR"/>
        </w:rPr>
      </w:pPr>
    </w:p>
    <w:p w14:paraId="04CBF6DB" w14:textId="3AA1668D" w:rsidR="000D52F3" w:rsidRPr="0073634A" w:rsidRDefault="000D52F3" w:rsidP="00B20720">
      <w:pPr>
        <w:pStyle w:val="titre1majuscule"/>
        <w:ind w:left="0" w:firstLine="0"/>
        <w:jc w:val="both"/>
        <w:rPr>
          <w:rFonts w:cs="Arial"/>
          <w:b w:val="0"/>
          <w:caps w:val="0"/>
          <w:color w:val="auto"/>
          <w:sz w:val="22"/>
          <w:szCs w:val="22"/>
          <w:lang w:eastAsia="fr-FR"/>
        </w:rPr>
      </w:pPr>
    </w:p>
    <w:p w14:paraId="5CE80BC2" w14:textId="4D17F7D4" w:rsidR="009A1A0C" w:rsidRPr="0073634A" w:rsidRDefault="009A1A0C" w:rsidP="00B20720">
      <w:pPr>
        <w:pStyle w:val="titre1majuscule"/>
        <w:ind w:left="0" w:firstLine="0"/>
        <w:jc w:val="both"/>
        <w:rPr>
          <w:rFonts w:cs="Arial"/>
          <w:b w:val="0"/>
          <w:caps w:val="0"/>
          <w:color w:val="auto"/>
          <w:sz w:val="22"/>
          <w:szCs w:val="22"/>
          <w:lang w:eastAsia="fr-FR"/>
        </w:rPr>
      </w:pPr>
    </w:p>
    <w:p w14:paraId="2E158173" w14:textId="7C9C918D" w:rsidR="009A1A0C" w:rsidRPr="0073634A" w:rsidRDefault="009A1A0C" w:rsidP="009A1A0C">
      <w:pPr>
        <w:pStyle w:val="titre1majuscule"/>
        <w:rPr>
          <w:rFonts w:cs="Arial"/>
          <w:sz w:val="22"/>
          <w:szCs w:val="22"/>
        </w:rPr>
      </w:pPr>
      <w:r w:rsidRPr="0073634A">
        <w:rPr>
          <w:rFonts w:cs="Arial"/>
          <w:sz w:val="22"/>
          <w:szCs w:val="22"/>
        </w:rPr>
        <w:t xml:space="preserve">ARTICLE 9 – PREVOYANCE </w:t>
      </w:r>
      <w:r w:rsidR="00044BB6" w:rsidRPr="0073634A">
        <w:rPr>
          <w:rFonts w:cs="Arial"/>
          <w:sz w:val="22"/>
          <w:szCs w:val="22"/>
        </w:rPr>
        <w:t>ET RETRAITE COMPLEMENTAIRE</w:t>
      </w:r>
      <w:r w:rsidRPr="0073634A">
        <w:rPr>
          <w:rFonts w:cs="Arial"/>
          <w:sz w:val="22"/>
          <w:szCs w:val="22"/>
        </w:rPr>
        <w:t xml:space="preserve"> :</w:t>
      </w:r>
    </w:p>
    <w:p w14:paraId="026E17BC" w14:textId="77777777" w:rsidR="009A1A0C" w:rsidRPr="0073634A" w:rsidRDefault="009A1A0C" w:rsidP="009A1A0C">
      <w:pPr>
        <w:pStyle w:val="titre1majuscule"/>
        <w:rPr>
          <w:rFonts w:cs="Arial"/>
          <w:sz w:val="22"/>
          <w:szCs w:val="22"/>
        </w:rPr>
      </w:pPr>
    </w:p>
    <w:p w14:paraId="0676DB67" w14:textId="69F64973" w:rsidR="009A1A0C" w:rsidRPr="0073634A" w:rsidRDefault="009A1A0C" w:rsidP="009A1A0C">
      <w:pPr>
        <w:spacing w:before="46" w:line="253" w:lineRule="exact"/>
        <w:ind w:left="1382"/>
        <w:rPr>
          <w:rFonts w:ascii="Arial" w:hAnsi="Arial" w:cs="Arial"/>
          <w:sz w:val="22"/>
          <w:szCs w:val="22"/>
        </w:rPr>
      </w:pPr>
      <w:r w:rsidRPr="0073634A">
        <w:rPr>
          <w:rFonts w:ascii="Arial" w:hAnsi="Arial" w:cs="Arial"/>
          <w:sz w:val="22"/>
          <w:szCs w:val="22"/>
        </w:rPr>
        <w:t xml:space="preserve">a)  </w:t>
      </w:r>
      <w:r w:rsidR="00044BB6" w:rsidRPr="0073634A">
        <w:rPr>
          <w:rFonts w:ascii="Arial" w:hAnsi="Arial" w:cs="Arial"/>
          <w:sz w:val="22"/>
          <w:szCs w:val="22"/>
        </w:rPr>
        <w:t>Prévoyance</w:t>
      </w:r>
      <w:r w:rsidRPr="0073634A">
        <w:rPr>
          <w:rFonts w:ascii="Arial" w:hAnsi="Arial" w:cs="Arial"/>
          <w:sz w:val="22"/>
          <w:szCs w:val="22"/>
        </w:rPr>
        <w:t xml:space="preserve"> et </w:t>
      </w:r>
      <w:r w:rsidR="00044BB6" w:rsidRPr="0073634A">
        <w:rPr>
          <w:rFonts w:ascii="Arial" w:hAnsi="Arial" w:cs="Arial"/>
          <w:sz w:val="22"/>
          <w:szCs w:val="22"/>
        </w:rPr>
        <w:t>complémentaire</w:t>
      </w:r>
      <w:r w:rsidRPr="0073634A">
        <w:rPr>
          <w:rFonts w:ascii="Arial" w:hAnsi="Arial" w:cs="Arial"/>
          <w:sz w:val="22"/>
          <w:szCs w:val="22"/>
        </w:rPr>
        <w:t xml:space="preserve"> soins</w:t>
      </w:r>
    </w:p>
    <w:p w14:paraId="18CBA130" w14:textId="77777777" w:rsidR="009A1A0C" w:rsidRPr="0073634A" w:rsidRDefault="009A1A0C" w:rsidP="009A1A0C">
      <w:pPr>
        <w:spacing w:line="260" w:lineRule="exact"/>
        <w:ind w:left="1022"/>
        <w:rPr>
          <w:rFonts w:ascii="Arial" w:hAnsi="Arial" w:cs="Arial"/>
          <w:sz w:val="22"/>
          <w:szCs w:val="22"/>
        </w:rPr>
      </w:pPr>
    </w:p>
    <w:p w14:paraId="56F36CB4" w14:textId="6C866285" w:rsidR="009A1A0C" w:rsidRPr="0073634A" w:rsidRDefault="009A1A0C" w:rsidP="009A1A0C">
      <w:pPr>
        <w:spacing w:before="42" w:line="260" w:lineRule="exact"/>
        <w:ind w:left="1022" w:right="896"/>
        <w:jc w:val="both"/>
        <w:rPr>
          <w:rFonts w:ascii="Arial" w:hAnsi="Arial" w:cs="Arial"/>
          <w:sz w:val="22"/>
          <w:szCs w:val="22"/>
        </w:rPr>
      </w:pPr>
      <w:r w:rsidRPr="0073634A">
        <w:rPr>
          <w:rFonts w:ascii="Arial" w:hAnsi="Arial" w:cs="Arial"/>
          <w:sz w:val="22"/>
          <w:szCs w:val="22"/>
        </w:rPr>
        <w:t xml:space="preserve">Pendant la </w:t>
      </w:r>
      <w:r w:rsidR="00044BB6" w:rsidRPr="0073634A">
        <w:rPr>
          <w:rFonts w:ascii="Arial" w:hAnsi="Arial" w:cs="Arial"/>
          <w:sz w:val="22"/>
          <w:szCs w:val="22"/>
        </w:rPr>
        <w:t>période</w:t>
      </w:r>
      <w:r w:rsidRPr="0073634A">
        <w:rPr>
          <w:rFonts w:ascii="Arial" w:hAnsi="Arial" w:cs="Arial"/>
          <w:sz w:val="22"/>
          <w:szCs w:val="22"/>
        </w:rPr>
        <w:t xml:space="preserve"> d'</w:t>
      </w:r>
      <w:r w:rsidR="00044BB6" w:rsidRPr="0073634A">
        <w:rPr>
          <w:rFonts w:ascii="Arial" w:hAnsi="Arial" w:cs="Arial"/>
          <w:sz w:val="22"/>
          <w:szCs w:val="22"/>
        </w:rPr>
        <w:t>inactivité</w:t>
      </w:r>
      <w:r w:rsidRPr="0073634A">
        <w:rPr>
          <w:rFonts w:ascii="Arial" w:hAnsi="Arial" w:cs="Arial"/>
          <w:sz w:val="22"/>
          <w:szCs w:val="22"/>
        </w:rPr>
        <w:t xml:space="preserve">, les salaries </w:t>
      </w:r>
      <w:r w:rsidR="00044BB6" w:rsidRPr="0073634A">
        <w:rPr>
          <w:rFonts w:ascii="Arial" w:hAnsi="Arial" w:cs="Arial"/>
          <w:sz w:val="22"/>
          <w:szCs w:val="22"/>
        </w:rPr>
        <w:t>bénéficieront</w:t>
      </w:r>
      <w:r w:rsidRPr="0073634A">
        <w:rPr>
          <w:rFonts w:ascii="Arial" w:hAnsi="Arial" w:cs="Arial"/>
          <w:sz w:val="22"/>
          <w:szCs w:val="22"/>
        </w:rPr>
        <w:t xml:space="preserve"> du m</w:t>
      </w:r>
      <w:r w:rsidR="00044BB6" w:rsidRPr="0073634A">
        <w:rPr>
          <w:rFonts w:ascii="Arial" w:hAnsi="Arial" w:cs="Arial"/>
          <w:sz w:val="22"/>
          <w:szCs w:val="22"/>
        </w:rPr>
        <w:t>ême régime</w:t>
      </w:r>
      <w:r w:rsidRPr="0073634A">
        <w:rPr>
          <w:rFonts w:ascii="Arial" w:hAnsi="Arial" w:cs="Arial"/>
          <w:sz w:val="22"/>
          <w:szCs w:val="22"/>
        </w:rPr>
        <w:t xml:space="preserve"> que lorsqu'ils </w:t>
      </w:r>
      <w:r w:rsidR="00044BB6" w:rsidRPr="0073634A">
        <w:rPr>
          <w:rFonts w:ascii="Arial" w:hAnsi="Arial" w:cs="Arial"/>
          <w:sz w:val="22"/>
          <w:szCs w:val="22"/>
        </w:rPr>
        <w:t>étaient</w:t>
      </w:r>
      <w:r w:rsidRPr="0073634A">
        <w:rPr>
          <w:rFonts w:ascii="Arial" w:hAnsi="Arial" w:cs="Arial"/>
          <w:sz w:val="22"/>
          <w:szCs w:val="22"/>
        </w:rPr>
        <w:t xml:space="preserve"> en </w:t>
      </w:r>
      <w:r w:rsidR="00044BB6" w:rsidRPr="0073634A">
        <w:rPr>
          <w:rFonts w:ascii="Arial" w:hAnsi="Arial" w:cs="Arial"/>
          <w:sz w:val="22"/>
          <w:szCs w:val="22"/>
        </w:rPr>
        <w:t>activité</w:t>
      </w:r>
      <w:r w:rsidRPr="0073634A">
        <w:rPr>
          <w:rFonts w:ascii="Arial" w:hAnsi="Arial" w:cs="Arial"/>
          <w:sz w:val="22"/>
          <w:szCs w:val="22"/>
        </w:rPr>
        <w:t>.</w:t>
      </w:r>
    </w:p>
    <w:p w14:paraId="539E0D0E" w14:textId="77777777" w:rsidR="009A1A0C" w:rsidRPr="0073634A" w:rsidRDefault="009A1A0C" w:rsidP="009A1A0C">
      <w:pPr>
        <w:spacing w:line="253" w:lineRule="exact"/>
        <w:ind w:left="1382"/>
        <w:rPr>
          <w:rFonts w:ascii="Arial" w:hAnsi="Arial" w:cs="Arial"/>
          <w:sz w:val="22"/>
          <w:szCs w:val="22"/>
        </w:rPr>
      </w:pPr>
    </w:p>
    <w:p w14:paraId="7167BFDA" w14:textId="4AA1FAFA" w:rsidR="009A1A0C" w:rsidRPr="0073634A" w:rsidRDefault="009A1A0C" w:rsidP="009A1A0C">
      <w:pPr>
        <w:spacing w:before="53" w:line="253" w:lineRule="exact"/>
        <w:ind w:left="1382"/>
        <w:rPr>
          <w:rFonts w:ascii="Arial" w:hAnsi="Arial" w:cs="Arial"/>
          <w:sz w:val="22"/>
          <w:szCs w:val="22"/>
        </w:rPr>
      </w:pPr>
      <w:r w:rsidRPr="0073634A">
        <w:rPr>
          <w:rFonts w:ascii="Arial" w:hAnsi="Arial" w:cs="Arial"/>
          <w:sz w:val="22"/>
          <w:szCs w:val="22"/>
        </w:rPr>
        <w:t xml:space="preserve">b)  </w:t>
      </w:r>
      <w:r w:rsidR="00044BB6" w:rsidRPr="0073634A">
        <w:rPr>
          <w:rFonts w:ascii="Arial" w:hAnsi="Arial" w:cs="Arial"/>
          <w:sz w:val="22"/>
          <w:szCs w:val="22"/>
        </w:rPr>
        <w:t>R</w:t>
      </w:r>
      <w:r w:rsidRPr="0073634A">
        <w:rPr>
          <w:rFonts w:ascii="Arial" w:hAnsi="Arial" w:cs="Arial"/>
          <w:sz w:val="22"/>
          <w:szCs w:val="22"/>
        </w:rPr>
        <w:t xml:space="preserve">etraite </w:t>
      </w:r>
      <w:r w:rsidR="00044BB6" w:rsidRPr="0073634A">
        <w:rPr>
          <w:rFonts w:ascii="Arial" w:hAnsi="Arial" w:cs="Arial"/>
          <w:sz w:val="22"/>
          <w:szCs w:val="22"/>
        </w:rPr>
        <w:t>complémentaire</w:t>
      </w:r>
    </w:p>
    <w:p w14:paraId="3438125F" w14:textId="77777777" w:rsidR="009A1A0C" w:rsidRPr="0073634A" w:rsidRDefault="009A1A0C" w:rsidP="009A1A0C">
      <w:pPr>
        <w:spacing w:line="253" w:lineRule="exact"/>
        <w:ind w:left="1022"/>
        <w:rPr>
          <w:rFonts w:ascii="Arial" w:hAnsi="Arial" w:cs="Arial"/>
          <w:sz w:val="22"/>
          <w:szCs w:val="22"/>
        </w:rPr>
      </w:pPr>
    </w:p>
    <w:p w14:paraId="662589DF" w14:textId="38CB0164" w:rsidR="009A1A0C" w:rsidRPr="0073634A" w:rsidRDefault="009A1A0C" w:rsidP="009A1A0C">
      <w:pPr>
        <w:spacing w:before="54" w:line="253" w:lineRule="exact"/>
        <w:ind w:left="1022"/>
        <w:rPr>
          <w:rFonts w:ascii="Arial" w:hAnsi="Arial" w:cs="Arial"/>
          <w:sz w:val="22"/>
          <w:szCs w:val="22"/>
        </w:rPr>
      </w:pPr>
      <w:r w:rsidRPr="0073634A">
        <w:rPr>
          <w:rFonts w:ascii="Arial" w:hAnsi="Arial" w:cs="Arial"/>
          <w:sz w:val="22"/>
          <w:szCs w:val="22"/>
        </w:rPr>
        <w:t xml:space="preserve">Le nombre de points sera </w:t>
      </w:r>
      <w:r w:rsidR="00044BB6" w:rsidRPr="0073634A">
        <w:rPr>
          <w:rFonts w:ascii="Arial" w:hAnsi="Arial" w:cs="Arial"/>
          <w:sz w:val="22"/>
          <w:szCs w:val="22"/>
        </w:rPr>
        <w:t>calculé</w:t>
      </w:r>
      <w:r w:rsidRPr="0073634A">
        <w:rPr>
          <w:rFonts w:ascii="Arial" w:hAnsi="Arial" w:cs="Arial"/>
          <w:sz w:val="22"/>
          <w:szCs w:val="22"/>
        </w:rPr>
        <w:t xml:space="preserve"> sur la base des salaires </w:t>
      </w:r>
      <w:r w:rsidR="00044BB6" w:rsidRPr="0073634A">
        <w:rPr>
          <w:rFonts w:ascii="Arial" w:hAnsi="Arial" w:cs="Arial"/>
          <w:sz w:val="22"/>
          <w:szCs w:val="22"/>
        </w:rPr>
        <w:t>perçus</w:t>
      </w:r>
      <w:r w:rsidRPr="0073634A">
        <w:rPr>
          <w:rFonts w:ascii="Arial" w:hAnsi="Arial" w:cs="Arial"/>
          <w:sz w:val="22"/>
          <w:szCs w:val="22"/>
        </w:rPr>
        <w:t xml:space="preserve"> </w:t>
      </w:r>
      <w:r w:rsidR="00044BB6" w:rsidRPr="0073634A">
        <w:rPr>
          <w:rFonts w:ascii="Arial" w:hAnsi="Arial" w:cs="Arial"/>
          <w:sz w:val="22"/>
          <w:szCs w:val="22"/>
        </w:rPr>
        <w:t xml:space="preserve">et soumis à cotisations </w:t>
      </w:r>
      <w:r w:rsidRPr="0073634A">
        <w:rPr>
          <w:rFonts w:ascii="Arial" w:hAnsi="Arial" w:cs="Arial"/>
          <w:sz w:val="22"/>
          <w:szCs w:val="22"/>
        </w:rPr>
        <w:t xml:space="preserve">pendant la </w:t>
      </w:r>
      <w:r w:rsidR="00044BB6" w:rsidRPr="0073634A">
        <w:rPr>
          <w:rFonts w:ascii="Arial" w:hAnsi="Arial" w:cs="Arial"/>
          <w:sz w:val="22"/>
          <w:szCs w:val="22"/>
        </w:rPr>
        <w:t>période</w:t>
      </w:r>
      <w:r w:rsidRPr="0073634A">
        <w:rPr>
          <w:rFonts w:ascii="Arial" w:hAnsi="Arial" w:cs="Arial"/>
          <w:sz w:val="22"/>
          <w:szCs w:val="22"/>
        </w:rPr>
        <w:t xml:space="preserve"> d'</w:t>
      </w:r>
      <w:r w:rsidR="00044BB6" w:rsidRPr="0073634A">
        <w:rPr>
          <w:rFonts w:ascii="Arial" w:hAnsi="Arial" w:cs="Arial"/>
          <w:sz w:val="22"/>
          <w:szCs w:val="22"/>
        </w:rPr>
        <w:t>inactivité</w:t>
      </w:r>
      <w:r w:rsidRPr="0073634A">
        <w:rPr>
          <w:rFonts w:ascii="Arial" w:hAnsi="Arial" w:cs="Arial"/>
          <w:sz w:val="22"/>
          <w:szCs w:val="22"/>
        </w:rPr>
        <w:t>.</w:t>
      </w:r>
    </w:p>
    <w:p w14:paraId="2B8B5E80" w14:textId="1CB53037" w:rsidR="009A1A0C" w:rsidRPr="0073634A" w:rsidRDefault="009A1A0C" w:rsidP="00B20720">
      <w:pPr>
        <w:pStyle w:val="titre1majuscule"/>
        <w:ind w:left="0" w:firstLine="0"/>
        <w:jc w:val="both"/>
        <w:rPr>
          <w:rFonts w:cs="Arial"/>
          <w:b w:val="0"/>
          <w:caps w:val="0"/>
          <w:color w:val="auto"/>
          <w:sz w:val="22"/>
          <w:szCs w:val="22"/>
          <w:lang w:eastAsia="fr-FR"/>
        </w:rPr>
      </w:pPr>
    </w:p>
    <w:p w14:paraId="6E076E0B" w14:textId="28189616" w:rsidR="009A1A0C" w:rsidRPr="0073634A" w:rsidRDefault="009A1A0C" w:rsidP="00B20720">
      <w:pPr>
        <w:pStyle w:val="titre1majuscule"/>
        <w:ind w:left="0" w:firstLine="0"/>
        <w:jc w:val="both"/>
        <w:rPr>
          <w:rFonts w:cs="Arial"/>
          <w:b w:val="0"/>
          <w:caps w:val="0"/>
          <w:color w:val="auto"/>
          <w:sz w:val="22"/>
          <w:szCs w:val="22"/>
          <w:lang w:eastAsia="fr-FR"/>
        </w:rPr>
      </w:pPr>
    </w:p>
    <w:p w14:paraId="3B3DCD81" w14:textId="02F4045E" w:rsidR="003E4CEF" w:rsidRPr="0073634A" w:rsidRDefault="003E4CEF" w:rsidP="003E4CEF">
      <w:pPr>
        <w:pStyle w:val="titre1majuscule"/>
        <w:rPr>
          <w:rFonts w:cs="Arial"/>
          <w:sz w:val="22"/>
          <w:szCs w:val="22"/>
        </w:rPr>
      </w:pPr>
      <w:r w:rsidRPr="0073634A">
        <w:rPr>
          <w:rFonts w:cs="Arial"/>
          <w:sz w:val="22"/>
          <w:szCs w:val="22"/>
        </w:rPr>
        <w:t>ARTICLE 10 : INFORMATION SUR L’EPARGNE</w:t>
      </w:r>
    </w:p>
    <w:p w14:paraId="52429778" w14:textId="5FB9A963" w:rsidR="003E4CEF" w:rsidRPr="0073634A" w:rsidRDefault="003E4CEF" w:rsidP="00B20720">
      <w:pPr>
        <w:pStyle w:val="titre1majuscule"/>
        <w:ind w:left="0" w:firstLine="0"/>
        <w:jc w:val="both"/>
        <w:rPr>
          <w:rFonts w:cs="Arial"/>
          <w:b w:val="0"/>
          <w:caps w:val="0"/>
          <w:color w:val="auto"/>
          <w:sz w:val="22"/>
          <w:szCs w:val="22"/>
          <w:lang w:eastAsia="fr-FR"/>
        </w:rPr>
      </w:pPr>
    </w:p>
    <w:p w14:paraId="70A43026" w14:textId="36F6874D" w:rsidR="003E4CEF" w:rsidRDefault="003E4CEF" w:rsidP="003E4CEF">
      <w:pPr>
        <w:autoSpaceDE w:val="0"/>
        <w:autoSpaceDN w:val="0"/>
        <w:adjustRightInd w:val="0"/>
        <w:rPr>
          <w:rFonts w:ascii="Arial" w:hAnsi="Arial" w:cs="Arial"/>
          <w:sz w:val="22"/>
          <w:szCs w:val="22"/>
        </w:rPr>
      </w:pPr>
      <w:r w:rsidRPr="001D42AE">
        <w:rPr>
          <w:rFonts w:ascii="Arial" w:hAnsi="Arial" w:cs="Arial"/>
          <w:sz w:val="22"/>
          <w:szCs w:val="22"/>
        </w:rPr>
        <w:t xml:space="preserve">Les </w:t>
      </w:r>
      <w:r w:rsidR="00B379C2" w:rsidRPr="001D42AE">
        <w:rPr>
          <w:rFonts w:ascii="Arial" w:hAnsi="Arial" w:cs="Arial"/>
          <w:sz w:val="22"/>
          <w:szCs w:val="22"/>
        </w:rPr>
        <w:t>jours</w:t>
      </w:r>
      <w:r w:rsidRPr="001D42AE">
        <w:rPr>
          <w:rFonts w:ascii="Arial" w:hAnsi="Arial" w:cs="Arial"/>
          <w:sz w:val="22"/>
          <w:szCs w:val="22"/>
        </w:rPr>
        <w:t xml:space="preserve"> acquis sont consultables sur l’espace personnel du salarié sur le logiciel </w:t>
      </w:r>
      <w:r w:rsidR="00B379C2" w:rsidRPr="001D42AE">
        <w:rPr>
          <w:rFonts w:ascii="Arial" w:hAnsi="Arial" w:cs="Arial"/>
          <w:sz w:val="22"/>
          <w:szCs w:val="22"/>
        </w:rPr>
        <w:t>dédié à la</w:t>
      </w:r>
      <w:r w:rsidRPr="001D42AE">
        <w:rPr>
          <w:rFonts w:ascii="Arial" w:hAnsi="Arial" w:cs="Arial"/>
          <w:sz w:val="22"/>
          <w:szCs w:val="22"/>
        </w:rPr>
        <w:t xml:space="preserve"> gestion des </w:t>
      </w:r>
      <w:r w:rsidR="008828E9" w:rsidRPr="001D42AE">
        <w:rPr>
          <w:rFonts w:ascii="Arial" w:hAnsi="Arial" w:cs="Arial"/>
          <w:sz w:val="22"/>
          <w:szCs w:val="22"/>
        </w:rPr>
        <w:t xml:space="preserve">temps ou sur </w:t>
      </w:r>
      <w:r w:rsidR="00EA4A15" w:rsidRPr="001D42AE">
        <w:rPr>
          <w:rFonts w:ascii="Arial" w:hAnsi="Arial" w:cs="Arial"/>
          <w:sz w:val="22"/>
          <w:szCs w:val="22"/>
        </w:rPr>
        <w:t>tout a</w:t>
      </w:r>
      <w:r w:rsidR="008828E9" w:rsidRPr="001D42AE">
        <w:rPr>
          <w:rFonts w:ascii="Arial" w:hAnsi="Arial" w:cs="Arial"/>
          <w:sz w:val="22"/>
          <w:szCs w:val="22"/>
        </w:rPr>
        <w:t xml:space="preserve">utre support </w:t>
      </w:r>
      <w:r w:rsidR="00D80927" w:rsidRPr="001D42AE">
        <w:rPr>
          <w:rFonts w:ascii="Arial" w:hAnsi="Arial" w:cs="Arial"/>
          <w:sz w:val="22"/>
          <w:szCs w:val="22"/>
        </w:rPr>
        <w:t>que la DCTRH considérerait</w:t>
      </w:r>
      <w:r w:rsidR="00D80927">
        <w:rPr>
          <w:rFonts w:ascii="Arial" w:hAnsi="Arial" w:cs="Arial"/>
          <w:sz w:val="22"/>
          <w:szCs w:val="22"/>
        </w:rPr>
        <w:t xml:space="preserve"> </w:t>
      </w:r>
      <w:r w:rsidR="00EA4A15">
        <w:rPr>
          <w:rFonts w:ascii="Arial" w:hAnsi="Arial" w:cs="Arial"/>
          <w:sz w:val="22"/>
          <w:szCs w:val="22"/>
        </w:rPr>
        <w:t>comme adapté</w:t>
      </w:r>
      <w:r w:rsidR="00B379C2">
        <w:rPr>
          <w:rFonts w:ascii="Arial" w:hAnsi="Arial" w:cs="Arial"/>
          <w:sz w:val="22"/>
          <w:szCs w:val="22"/>
        </w:rPr>
        <w:t xml:space="preserve">. </w:t>
      </w:r>
    </w:p>
    <w:p w14:paraId="6D6E2597" w14:textId="77777777" w:rsidR="00A211E8" w:rsidRPr="0073634A" w:rsidRDefault="00A211E8" w:rsidP="003E4CEF">
      <w:pPr>
        <w:autoSpaceDE w:val="0"/>
        <w:autoSpaceDN w:val="0"/>
        <w:adjustRightInd w:val="0"/>
        <w:rPr>
          <w:rFonts w:ascii="Arial" w:hAnsi="Arial" w:cs="Arial"/>
          <w:sz w:val="22"/>
          <w:szCs w:val="22"/>
        </w:rPr>
      </w:pPr>
    </w:p>
    <w:p w14:paraId="28296949" w14:textId="57B8DB34" w:rsidR="00044BB6" w:rsidRPr="0073634A" w:rsidRDefault="00044BB6" w:rsidP="00B20720">
      <w:pPr>
        <w:pStyle w:val="titre1majuscule"/>
        <w:ind w:left="0" w:firstLine="0"/>
        <w:jc w:val="both"/>
        <w:rPr>
          <w:rFonts w:cs="Arial"/>
          <w:b w:val="0"/>
          <w:caps w:val="0"/>
          <w:color w:val="auto"/>
          <w:sz w:val="22"/>
          <w:szCs w:val="22"/>
          <w:lang w:eastAsia="fr-FR"/>
        </w:rPr>
      </w:pPr>
    </w:p>
    <w:p w14:paraId="07DAB4F2" w14:textId="08D25D84" w:rsidR="00DA5856" w:rsidRPr="0073634A" w:rsidRDefault="00637B9A" w:rsidP="00A978D0">
      <w:pPr>
        <w:pStyle w:val="titre1majuscule"/>
        <w:rPr>
          <w:rFonts w:cs="Arial"/>
          <w:sz w:val="22"/>
          <w:szCs w:val="22"/>
        </w:rPr>
      </w:pPr>
      <w:r w:rsidRPr="0073634A">
        <w:rPr>
          <w:rFonts w:cs="Arial"/>
          <w:sz w:val="22"/>
          <w:szCs w:val="22"/>
        </w:rPr>
        <w:t xml:space="preserve">Article </w:t>
      </w:r>
      <w:r w:rsidR="00C95F18">
        <w:rPr>
          <w:rFonts w:cs="Arial"/>
          <w:sz w:val="22"/>
          <w:szCs w:val="22"/>
        </w:rPr>
        <w:t>1</w:t>
      </w:r>
      <w:r w:rsidR="00A12E6C">
        <w:rPr>
          <w:rFonts w:cs="Arial"/>
          <w:sz w:val="22"/>
          <w:szCs w:val="22"/>
        </w:rPr>
        <w:t>1</w:t>
      </w:r>
      <w:r w:rsidRPr="0073634A">
        <w:rPr>
          <w:rFonts w:cs="Arial"/>
          <w:sz w:val="22"/>
          <w:szCs w:val="22"/>
        </w:rPr>
        <w:t xml:space="preserve"> - ENTREE E</w:t>
      </w:r>
      <w:r w:rsidR="0081340E" w:rsidRPr="0073634A">
        <w:rPr>
          <w:rFonts w:cs="Arial"/>
          <w:sz w:val="22"/>
          <w:szCs w:val="22"/>
        </w:rPr>
        <w:t>N VIGUEUR</w:t>
      </w:r>
      <w:r w:rsidR="007C1512" w:rsidRPr="0073634A">
        <w:rPr>
          <w:rFonts w:cs="Arial"/>
          <w:sz w:val="22"/>
          <w:szCs w:val="22"/>
        </w:rPr>
        <w:t xml:space="preserve"> :</w:t>
      </w:r>
    </w:p>
    <w:p w14:paraId="6C5C5A57" w14:textId="77777777" w:rsidR="00DA5856" w:rsidRPr="0073634A" w:rsidRDefault="00DA5856" w:rsidP="00DA5856">
      <w:pPr>
        <w:jc w:val="both"/>
        <w:rPr>
          <w:rFonts w:ascii="Arial" w:hAnsi="Arial" w:cs="Arial"/>
          <w:sz w:val="22"/>
          <w:szCs w:val="22"/>
        </w:rPr>
      </w:pPr>
    </w:p>
    <w:p w14:paraId="2E029ED0" w14:textId="77777777" w:rsidR="00DA5856" w:rsidRPr="0073634A" w:rsidRDefault="00DA5856" w:rsidP="00DA5856">
      <w:pPr>
        <w:jc w:val="both"/>
        <w:rPr>
          <w:rFonts w:ascii="Arial" w:hAnsi="Arial" w:cs="Arial"/>
          <w:sz w:val="22"/>
          <w:szCs w:val="22"/>
        </w:rPr>
      </w:pPr>
      <w:r w:rsidRPr="0073634A">
        <w:rPr>
          <w:rFonts w:ascii="Arial" w:hAnsi="Arial" w:cs="Arial"/>
          <w:sz w:val="22"/>
          <w:szCs w:val="22"/>
        </w:rPr>
        <w:t>Le présent accord prend effet à la date de sa signature.</w:t>
      </w:r>
    </w:p>
    <w:p w14:paraId="359357EC" w14:textId="77777777" w:rsidR="00DA5856" w:rsidRPr="0073634A" w:rsidRDefault="00DA5856" w:rsidP="00DA5856">
      <w:pPr>
        <w:jc w:val="both"/>
        <w:rPr>
          <w:rFonts w:ascii="Arial" w:hAnsi="Arial" w:cs="Arial"/>
          <w:sz w:val="22"/>
          <w:szCs w:val="22"/>
        </w:rPr>
      </w:pPr>
    </w:p>
    <w:p w14:paraId="6234602C" w14:textId="0583D2D5" w:rsidR="00A978D0" w:rsidRPr="0073634A" w:rsidRDefault="00A978D0" w:rsidP="00A978D0">
      <w:pPr>
        <w:pStyle w:val="titre1majuscule"/>
        <w:rPr>
          <w:rFonts w:cs="Arial"/>
          <w:sz w:val="22"/>
          <w:szCs w:val="22"/>
        </w:rPr>
      </w:pPr>
      <w:r w:rsidRPr="0073634A">
        <w:rPr>
          <w:rFonts w:cs="Arial"/>
          <w:sz w:val="22"/>
          <w:szCs w:val="22"/>
        </w:rPr>
        <w:t xml:space="preserve">Article </w:t>
      </w:r>
      <w:r w:rsidR="00C95F18">
        <w:rPr>
          <w:rFonts w:cs="Arial"/>
          <w:sz w:val="22"/>
          <w:szCs w:val="22"/>
        </w:rPr>
        <w:t>1</w:t>
      </w:r>
      <w:r w:rsidR="00A12E6C">
        <w:rPr>
          <w:rFonts w:cs="Arial"/>
          <w:sz w:val="22"/>
          <w:szCs w:val="22"/>
        </w:rPr>
        <w:t>2</w:t>
      </w:r>
      <w:r w:rsidR="007F57E1" w:rsidRPr="0073634A">
        <w:rPr>
          <w:rFonts w:cs="Arial"/>
          <w:sz w:val="22"/>
          <w:szCs w:val="22"/>
        </w:rPr>
        <w:t xml:space="preserve"> </w:t>
      </w:r>
      <w:r w:rsidR="007C1512" w:rsidRPr="0073634A">
        <w:rPr>
          <w:rFonts w:cs="Arial"/>
          <w:sz w:val="22"/>
          <w:szCs w:val="22"/>
        </w:rPr>
        <w:t>–</w:t>
      </w:r>
      <w:r w:rsidRPr="0073634A">
        <w:rPr>
          <w:rFonts w:cs="Arial"/>
          <w:sz w:val="22"/>
          <w:szCs w:val="22"/>
        </w:rPr>
        <w:t xml:space="preserve"> AdhÉsion</w:t>
      </w:r>
      <w:r w:rsidR="007C1512" w:rsidRPr="0073634A">
        <w:rPr>
          <w:rFonts w:cs="Arial"/>
          <w:sz w:val="22"/>
          <w:szCs w:val="22"/>
        </w:rPr>
        <w:t xml:space="preserve"> :</w:t>
      </w:r>
    </w:p>
    <w:p w14:paraId="0E5A57F9" w14:textId="77777777" w:rsidR="00A978D0" w:rsidRPr="0073634A" w:rsidRDefault="00A978D0" w:rsidP="00A978D0">
      <w:pPr>
        <w:rPr>
          <w:rFonts w:ascii="Arial" w:hAnsi="Arial" w:cs="Arial"/>
          <w:sz w:val="22"/>
          <w:szCs w:val="22"/>
        </w:rPr>
      </w:pPr>
    </w:p>
    <w:p w14:paraId="3AED92B8" w14:textId="77777777" w:rsidR="00A978D0" w:rsidRPr="0073634A" w:rsidRDefault="00A978D0" w:rsidP="00A978D0">
      <w:pPr>
        <w:jc w:val="both"/>
        <w:rPr>
          <w:rFonts w:ascii="Arial" w:hAnsi="Arial" w:cs="Arial"/>
          <w:sz w:val="22"/>
          <w:szCs w:val="22"/>
        </w:rPr>
      </w:pPr>
      <w:r w:rsidRPr="0073634A">
        <w:rPr>
          <w:rFonts w:ascii="Arial" w:hAnsi="Arial" w:cs="Arial"/>
          <w:sz w:val="22"/>
          <w:szCs w:val="22"/>
        </w:rPr>
        <w:t xml:space="preserve">Toute organisation syndicale, non signataire du présent accord, pourra y adhérer conformément aux </w:t>
      </w:r>
      <w:r w:rsidRPr="0073634A">
        <w:rPr>
          <w:rFonts w:ascii="Arial" w:hAnsi="Arial" w:cs="Arial"/>
          <w:iCs/>
          <w:sz w:val="22"/>
          <w:szCs w:val="22"/>
        </w:rPr>
        <w:t>dispositions</w:t>
      </w:r>
      <w:r w:rsidRPr="0073634A">
        <w:rPr>
          <w:rFonts w:ascii="Arial" w:hAnsi="Arial" w:cs="Arial"/>
          <w:sz w:val="22"/>
          <w:szCs w:val="22"/>
        </w:rPr>
        <w:t xml:space="preserve"> de l’article L 2261-3 du Code du Travail.</w:t>
      </w:r>
    </w:p>
    <w:p w14:paraId="47227D93" w14:textId="77777777" w:rsidR="00A978D0" w:rsidRPr="0073634A" w:rsidRDefault="00A978D0" w:rsidP="00A978D0">
      <w:pPr>
        <w:jc w:val="both"/>
        <w:rPr>
          <w:rFonts w:ascii="Arial" w:hAnsi="Arial" w:cs="Arial"/>
          <w:smallCaps/>
          <w:sz w:val="22"/>
          <w:szCs w:val="22"/>
        </w:rPr>
      </w:pPr>
    </w:p>
    <w:p w14:paraId="5C3C17AC" w14:textId="2D3BDC45" w:rsidR="00A978D0" w:rsidRPr="0073634A" w:rsidRDefault="00A978D0" w:rsidP="00A978D0">
      <w:pPr>
        <w:pStyle w:val="titre1majuscule"/>
        <w:rPr>
          <w:rFonts w:cs="Arial"/>
          <w:sz w:val="22"/>
          <w:szCs w:val="22"/>
        </w:rPr>
      </w:pPr>
      <w:r w:rsidRPr="0073634A">
        <w:rPr>
          <w:rFonts w:cs="Arial"/>
          <w:sz w:val="22"/>
          <w:szCs w:val="22"/>
        </w:rPr>
        <w:t xml:space="preserve">Article </w:t>
      </w:r>
      <w:r w:rsidR="00C95F18">
        <w:rPr>
          <w:rFonts w:cs="Arial"/>
          <w:sz w:val="22"/>
          <w:szCs w:val="22"/>
        </w:rPr>
        <w:t>1</w:t>
      </w:r>
      <w:r w:rsidR="00A12E6C">
        <w:rPr>
          <w:rFonts w:cs="Arial"/>
          <w:sz w:val="22"/>
          <w:szCs w:val="22"/>
        </w:rPr>
        <w:t>3</w:t>
      </w:r>
      <w:r w:rsidR="007F57E1" w:rsidRPr="0073634A">
        <w:rPr>
          <w:rFonts w:cs="Arial"/>
          <w:sz w:val="22"/>
          <w:szCs w:val="22"/>
        </w:rPr>
        <w:t xml:space="preserve"> </w:t>
      </w:r>
      <w:r w:rsidR="007C1512" w:rsidRPr="0073634A">
        <w:rPr>
          <w:rFonts w:cs="Arial"/>
          <w:sz w:val="22"/>
          <w:szCs w:val="22"/>
        </w:rPr>
        <w:t>–</w:t>
      </w:r>
      <w:r w:rsidRPr="0073634A">
        <w:rPr>
          <w:rFonts w:cs="Arial"/>
          <w:sz w:val="22"/>
          <w:szCs w:val="22"/>
        </w:rPr>
        <w:t xml:space="preserve"> </w:t>
      </w:r>
      <w:r w:rsidR="007021C3" w:rsidRPr="0073634A">
        <w:rPr>
          <w:rFonts w:cs="Arial"/>
          <w:sz w:val="22"/>
          <w:szCs w:val="22"/>
        </w:rPr>
        <w:t>dépôt</w:t>
      </w:r>
      <w:r w:rsidR="007C1512" w:rsidRPr="0073634A">
        <w:rPr>
          <w:rFonts w:cs="Arial"/>
          <w:sz w:val="22"/>
          <w:szCs w:val="22"/>
        </w:rPr>
        <w:t xml:space="preserve"> :</w:t>
      </w:r>
    </w:p>
    <w:p w14:paraId="08650285" w14:textId="77777777" w:rsidR="00A978D0" w:rsidRPr="0073634A" w:rsidRDefault="00A978D0" w:rsidP="00A978D0">
      <w:pPr>
        <w:rPr>
          <w:rFonts w:ascii="Arial" w:hAnsi="Arial" w:cs="Arial"/>
          <w:sz w:val="22"/>
          <w:szCs w:val="22"/>
        </w:rPr>
      </w:pPr>
    </w:p>
    <w:p w14:paraId="2A860FB0" w14:textId="3DAEB087" w:rsidR="004610A7" w:rsidRPr="0073634A" w:rsidRDefault="002D3ED6" w:rsidP="00716EED">
      <w:pPr>
        <w:jc w:val="both"/>
        <w:rPr>
          <w:rFonts w:ascii="Arial" w:hAnsi="Arial" w:cs="Arial"/>
          <w:sz w:val="22"/>
          <w:szCs w:val="22"/>
        </w:rPr>
      </w:pPr>
      <w:r w:rsidRPr="0073634A">
        <w:rPr>
          <w:rFonts w:ascii="Arial" w:hAnsi="Arial" w:cs="Arial"/>
          <w:sz w:val="22"/>
          <w:szCs w:val="22"/>
        </w:rPr>
        <w:t xml:space="preserve">Le présent accord sera déposé sur la plateforme « </w:t>
      </w:r>
      <w:r w:rsidR="00935733" w:rsidRPr="0073634A">
        <w:rPr>
          <w:rFonts w:ascii="Arial" w:hAnsi="Arial" w:cs="Arial"/>
          <w:sz w:val="22"/>
          <w:szCs w:val="22"/>
        </w:rPr>
        <w:t>Télé Accords</w:t>
      </w:r>
      <w:r w:rsidRPr="0073634A">
        <w:rPr>
          <w:rFonts w:ascii="Arial" w:hAnsi="Arial" w:cs="Arial"/>
          <w:sz w:val="22"/>
          <w:szCs w:val="22"/>
        </w:rPr>
        <w:t xml:space="preserve"> » accessible depuis le site internet dédié accompagné des pièces prévues à l'article D. 2231-7 du code du travail, ainsi qu’au Conseil </w:t>
      </w:r>
      <w:r w:rsidRPr="0073634A">
        <w:rPr>
          <w:rFonts w:ascii="Arial" w:hAnsi="Arial" w:cs="Arial"/>
          <w:sz w:val="22"/>
          <w:szCs w:val="22"/>
        </w:rPr>
        <w:lastRenderedPageBreak/>
        <w:t>des Prud’hommes de Bonneville, conformément aux dispositions de l’article L 2231-6 du code du travail.</w:t>
      </w:r>
      <w:r w:rsidR="00DA5856" w:rsidRPr="0073634A">
        <w:rPr>
          <w:rFonts w:ascii="Arial" w:hAnsi="Arial" w:cs="Arial"/>
          <w:sz w:val="22"/>
          <w:szCs w:val="22"/>
        </w:rPr>
        <w:tab/>
      </w:r>
    </w:p>
    <w:p w14:paraId="572CABDD" w14:textId="74709F45" w:rsidR="00636201" w:rsidRDefault="00636201">
      <w:pPr>
        <w:rPr>
          <w:rFonts w:ascii="Arial" w:hAnsi="Arial" w:cs="Arial"/>
          <w:sz w:val="22"/>
          <w:szCs w:val="22"/>
        </w:rPr>
      </w:pPr>
    </w:p>
    <w:p w14:paraId="1F9B00F2" w14:textId="18800687" w:rsidR="00C95F18" w:rsidRDefault="00C95F18">
      <w:pPr>
        <w:rPr>
          <w:rFonts w:ascii="Arial" w:hAnsi="Arial" w:cs="Arial"/>
          <w:sz w:val="22"/>
          <w:szCs w:val="22"/>
        </w:rPr>
      </w:pPr>
    </w:p>
    <w:p w14:paraId="02872EE1" w14:textId="77777777" w:rsidR="00C95F18" w:rsidRPr="0073634A" w:rsidRDefault="00C95F18">
      <w:pPr>
        <w:rPr>
          <w:rFonts w:ascii="Arial" w:hAnsi="Arial" w:cs="Arial"/>
          <w:sz w:val="22"/>
          <w:szCs w:val="22"/>
        </w:rPr>
      </w:pPr>
    </w:p>
    <w:p w14:paraId="67CA1254" w14:textId="4D5CF692" w:rsidR="00230BE4" w:rsidRPr="0073634A" w:rsidRDefault="00D43869" w:rsidP="00D43869">
      <w:pPr>
        <w:tabs>
          <w:tab w:val="left" w:pos="5387"/>
        </w:tabs>
        <w:spacing w:line="280" w:lineRule="atLeast"/>
        <w:rPr>
          <w:rFonts w:ascii="Arial" w:hAnsi="Arial" w:cs="Arial"/>
          <w:sz w:val="22"/>
          <w:szCs w:val="22"/>
        </w:rPr>
      </w:pPr>
      <w:r w:rsidRPr="0073634A">
        <w:rPr>
          <w:rFonts w:ascii="Arial" w:hAnsi="Arial" w:cs="Arial"/>
          <w:sz w:val="22"/>
          <w:szCs w:val="22"/>
        </w:rPr>
        <w:tab/>
      </w:r>
      <w:r w:rsidR="00230BE4" w:rsidRPr="0073634A">
        <w:rPr>
          <w:rFonts w:ascii="Arial" w:hAnsi="Arial" w:cs="Arial"/>
          <w:sz w:val="22"/>
          <w:szCs w:val="22"/>
        </w:rPr>
        <w:t xml:space="preserve">Fait à Bonneville, le </w:t>
      </w:r>
      <w:r w:rsidR="0044175C" w:rsidRPr="0073634A">
        <w:rPr>
          <w:rFonts w:ascii="Arial" w:hAnsi="Arial" w:cs="Arial"/>
          <w:sz w:val="22"/>
          <w:szCs w:val="22"/>
        </w:rPr>
        <w:t>XXX</w:t>
      </w:r>
      <w:r w:rsidR="00487FCB" w:rsidRPr="0073634A">
        <w:rPr>
          <w:rFonts w:ascii="Arial" w:hAnsi="Arial" w:cs="Arial"/>
          <w:sz w:val="22"/>
          <w:szCs w:val="22"/>
        </w:rPr>
        <w:t xml:space="preserve"> </w:t>
      </w:r>
      <w:proofErr w:type="spellStart"/>
      <w:r w:rsidR="001D42AE">
        <w:rPr>
          <w:rFonts w:ascii="Arial" w:hAnsi="Arial" w:cs="Arial"/>
          <w:sz w:val="22"/>
          <w:szCs w:val="22"/>
        </w:rPr>
        <w:t>xxxx</w:t>
      </w:r>
      <w:proofErr w:type="spellEnd"/>
      <w:r w:rsidR="00BB24D8" w:rsidRPr="0073634A">
        <w:rPr>
          <w:rFonts w:ascii="Arial" w:hAnsi="Arial" w:cs="Arial"/>
          <w:sz w:val="22"/>
          <w:szCs w:val="22"/>
        </w:rPr>
        <w:t xml:space="preserve"> 202</w:t>
      </w:r>
      <w:r w:rsidR="001D42AE">
        <w:rPr>
          <w:rFonts w:ascii="Arial" w:hAnsi="Arial" w:cs="Arial"/>
          <w:sz w:val="22"/>
          <w:szCs w:val="22"/>
        </w:rPr>
        <w:t>x</w:t>
      </w:r>
    </w:p>
    <w:p w14:paraId="4E2E0093" w14:textId="77777777" w:rsidR="00230BE4" w:rsidRPr="0073634A" w:rsidRDefault="00230BE4" w:rsidP="00230BE4">
      <w:pPr>
        <w:tabs>
          <w:tab w:val="center" w:pos="1985"/>
          <w:tab w:val="center" w:pos="7088"/>
        </w:tabs>
        <w:spacing w:line="280" w:lineRule="atLeast"/>
        <w:jc w:val="both"/>
        <w:rPr>
          <w:rFonts w:ascii="Arial" w:hAnsi="Arial" w:cs="Arial"/>
          <w:b/>
          <w:sz w:val="22"/>
          <w:szCs w:val="22"/>
        </w:rPr>
      </w:pPr>
    </w:p>
    <w:p w14:paraId="55D8DBFF" w14:textId="77777777" w:rsidR="00230BE4" w:rsidRPr="0073634A" w:rsidRDefault="00230BE4" w:rsidP="00230BE4">
      <w:pPr>
        <w:tabs>
          <w:tab w:val="center" w:pos="1985"/>
          <w:tab w:val="center" w:pos="7088"/>
        </w:tabs>
        <w:spacing w:line="280" w:lineRule="atLeast"/>
        <w:jc w:val="both"/>
        <w:rPr>
          <w:rFonts w:ascii="Arial" w:hAnsi="Arial" w:cs="Arial"/>
          <w:b/>
          <w:sz w:val="22"/>
          <w:szCs w:val="22"/>
        </w:rPr>
      </w:pPr>
    </w:p>
    <w:p w14:paraId="7B7CA23F" w14:textId="77777777" w:rsidR="00230BE4" w:rsidRPr="0073634A" w:rsidRDefault="00230BE4" w:rsidP="00230BE4">
      <w:pPr>
        <w:tabs>
          <w:tab w:val="center" w:pos="1985"/>
          <w:tab w:val="center" w:pos="7088"/>
        </w:tabs>
        <w:spacing w:line="280" w:lineRule="atLeast"/>
        <w:jc w:val="both"/>
        <w:rPr>
          <w:rFonts w:ascii="Arial" w:hAnsi="Arial" w:cs="Arial"/>
          <w:sz w:val="22"/>
          <w:szCs w:val="22"/>
        </w:rPr>
      </w:pPr>
      <w:r w:rsidRPr="0073634A">
        <w:rPr>
          <w:rFonts w:ascii="Arial" w:hAnsi="Arial" w:cs="Arial"/>
          <w:b/>
          <w:sz w:val="22"/>
          <w:szCs w:val="22"/>
        </w:rPr>
        <w:tab/>
      </w:r>
      <w:r w:rsidRPr="0073634A">
        <w:rPr>
          <w:rFonts w:ascii="Arial" w:hAnsi="Arial" w:cs="Arial"/>
          <w:b/>
          <w:sz w:val="22"/>
          <w:szCs w:val="22"/>
        </w:rPr>
        <w:tab/>
      </w:r>
      <w:r w:rsidRPr="0073634A">
        <w:rPr>
          <w:rFonts w:ascii="Arial" w:hAnsi="Arial" w:cs="Arial"/>
          <w:sz w:val="22"/>
          <w:szCs w:val="22"/>
        </w:rPr>
        <w:t>Le Directeur Général d’ATMB,</w:t>
      </w:r>
    </w:p>
    <w:p w14:paraId="77693834" w14:textId="77777777" w:rsidR="00230BE4" w:rsidRPr="0073634A" w:rsidRDefault="00230BE4" w:rsidP="00230BE4">
      <w:pPr>
        <w:tabs>
          <w:tab w:val="left" w:pos="567"/>
          <w:tab w:val="left" w:pos="5387"/>
        </w:tabs>
        <w:spacing w:line="280" w:lineRule="atLeast"/>
        <w:jc w:val="both"/>
        <w:rPr>
          <w:rFonts w:ascii="Arial" w:hAnsi="Arial" w:cs="Arial"/>
          <w:sz w:val="22"/>
          <w:szCs w:val="22"/>
        </w:rPr>
      </w:pPr>
    </w:p>
    <w:p w14:paraId="1A9E23B2" w14:textId="77777777" w:rsidR="00230BE4" w:rsidRPr="0073634A" w:rsidRDefault="00230BE4" w:rsidP="00230BE4">
      <w:pPr>
        <w:tabs>
          <w:tab w:val="left" w:pos="567"/>
          <w:tab w:val="left" w:pos="5387"/>
        </w:tabs>
        <w:spacing w:line="280" w:lineRule="atLeast"/>
        <w:jc w:val="both"/>
        <w:rPr>
          <w:rFonts w:ascii="Arial" w:hAnsi="Arial" w:cs="Arial"/>
          <w:sz w:val="22"/>
          <w:szCs w:val="22"/>
        </w:rPr>
      </w:pPr>
    </w:p>
    <w:p w14:paraId="3FCC206E" w14:textId="77777777" w:rsidR="00230BE4" w:rsidRPr="0073634A" w:rsidRDefault="00230BE4" w:rsidP="00230BE4">
      <w:pPr>
        <w:tabs>
          <w:tab w:val="center" w:pos="1985"/>
          <w:tab w:val="center" w:pos="7088"/>
        </w:tabs>
        <w:spacing w:line="280" w:lineRule="atLeast"/>
        <w:jc w:val="both"/>
        <w:rPr>
          <w:rFonts w:ascii="Arial" w:hAnsi="Arial" w:cs="Arial"/>
          <w:sz w:val="22"/>
          <w:szCs w:val="22"/>
        </w:rPr>
      </w:pPr>
      <w:r w:rsidRPr="0073634A">
        <w:rPr>
          <w:rFonts w:ascii="Arial" w:hAnsi="Arial" w:cs="Arial"/>
          <w:sz w:val="22"/>
          <w:szCs w:val="22"/>
        </w:rPr>
        <w:tab/>
      </w:r>
      <w:r w:rsidRPr="0073634A">
        <w:rPr>
          <w:rFonts w:ascii="Arial" w:hAnsi="Arial" w:cs="Arial"/>
          <w:sz w:val="22"/>
          <w:szCs w:val="22"/>
        </w:rPr>
        <w:tab/>
        <w:t xml:space="preserve">Ph. REDOULEZ </w:t>
      </w:r>
    </w:p>
    <w:p w14:paraId="62E0A872" w14:textId="77777777" w:rsidR="00230BE4" w:rsidRPr="0073634A" w:rsidRDefault="00230BE4" w:rsidP="00230BE4">
      <w:pPr>
        <w:tabs>
          <w:tab w:val="left" w:pos="1134"/>
          <w:tab w:val="left" w:pos="5954"/>
        </w:tabs>
        <w:spacing w:line="280" w:lineRule="atLeast"/>
        <w:jc w:val="both"/>
        <w:rPr>
          <w:rFonts w:ascii="Arial" w:hAnsi="Arial" w:cs="Arial"/>
          <w:b/>
          <w:sz w:val="22"/>
          <w:szCs w:val="22"/>
        </w:rPr>
      </w:pPr>
    </w:p>
    <w:p w14:paraId="5FAB00D8" w14:textId="77777777" w:rsidR="00B46839" w:rsidRPr="0073634A" w:rsidRDefault="00B46839" w:rsidP="00B46839">
      <w:pPr>
        <w:tabs>
          <w:tab w:val="left" w:pos="1134"/>
          <w:tab w:val="left" w:pos="5954"/>
        </w:tabs>
        <w:spacing w:line="280" w:lineRule="atLeast"/>
        <w:jc w:val="both"/>
        <w:rPr>
          <w:rFonts w:ascii="Arial" w:hAnsi="Arial" w:cs="Arial"/>
          <w:sz w:val="22"/>
          <w:szCs w:val="22"/>
        </w:rPr>
      </w:pPr>
    </w:p>
    <w:p w14:paraId="3E4C39BB" w14:textId="77777777" w:rsidR="00B46839" w:rsidRPr="0073634A" w:rsidRDefault="00B46839" w:rsidP="00B46839">
      <w:pPr>
        <w:tabs>
          <w:tab w:val="left" w:pos="1134"/>
          <w:tab w:val="left" w:pos="5954"/>
        </w:tabs>
        <w:spacing w:line="280" w:lineRule="atLeast"/>
        <w:jc w:val="center"/>
        <w:rPr>
          <w:rFonts w:ascii="Arial" w:hAnsi="Arial" w:cs="Arial"/>
          <w:sz w:val="22"/>
          <w:szCs w:val="22"/>
        </w:rPr>
      </w:pPr>
      <w:r w:rsidRPr="0073634A">
        <w:rPr>
          <w:rFonts w:ascii="Arial" w:hAnsi="Arial" w:cs="Arial"/>
          <w:sz w:val="22"/>
          <w:szCs w:val="22"/>
        </w:rPr>
        <w:t>Pour les organisations syndicales</w:t>
      </w:r>
    </w:p>
    <w:p w14:paraId="0D4F9DEB" w14:textId="77777777" w:rsidR="00B46839" w:rsidRPr="0073634A" w:rsidRDefault="00B46839" w:rsidP="00B46839">
      <w:pPr>
        <w:tabs>
          <w:tab w:val="left" w:pos="851"/>
          <w:tab w:val="left" w:pos="5529"/>
        </w:tabs>
        <w:spacing w:line="280" w:lineRule="atLeast"/>
        <w:jc w:val="both"/>
        <w:rPr>
          <w:rFonts w:ascii="Arial" w:hAnsi="Arial" w:cs="Arial"/>
          <w:sz w:val="22"/>
          <w:szCs w:val="22"/>
        </w:rPr>
      </w:pPr>
    </w:p>
    <w:p w14:paraId="4269F1D3" w14:textId="77777777" w:rsidR="00B46839" w:rsidRPr="0073634A" w:rsidRDefault="00B46839" w:rsidP="00B46839">
      <w:pPr>
        <w:tabs>
          <w:tab w:val="left" w:pos="851"/>
          <w:tab w:val="left" w:pos="5529"/>
        </w:tabs>
        <w:spacing w:line="280" w:lineRule="atLeast"/>
        <w:jc w:val="both"/>
        <w:rPr>
          <w:rFonts w:ascii="Arial" w:hAnsi="Arial" w:cs="Arial"/>
          <w:sz w:val="22"/>
          <w:szCs w:val="22"/>
        </w:rPr>
      </w:pPr>
    </w:p>
    <w:p w14:paraId="756F00FE" w14:textId="77777777" w:rsidR="00B46839" w:rsidRPr="0073634A" w:rsidRDefault="002D3ED6" w:rsidP="00B46839">
      <w:pPr>
        <w:tabs>
          <w:tab w:val="center" w:pos="1134"/>
          <w:tab w:val="center" w:pos="7088"/>
          <w:tab w:val="center" w:pos="10773"/>
        </w:tabs>
        <w:rPr>
          <w:rFonts w:ascii="Arial" w:hAnsi="Arial" w:cs="Arial"/>
          <w:sz w:val="22"/>
          <w:szCs w:val="22"/>
        </w:rPr>
      </w:pPr>
      <w:r w:rsidRPr="0073634A">
        <w:rPr>
          <w:rFonts w:ascii="Arial" w:hAnsi="Arial" w:cs="Arial"/>
          <w:sz w:val="22"/>
          <w:szCs w:val="22"/>
        </w:rPr>
        <w:tab/>
      </w:r>
      <w:r w:rsidR="00B46839" w:rsidRPr="0073634A">
        <w:rPr>
          <w:rFonts w:ascii="Arial" w:hAnsi="Arial" w:cs="Arial"/>
          <w:sz w:val="22"/>
          <w:szCs w:val="22"/>
        </w:rPr>
        <w:t>Pour la C.F.D.T.</w:t>
      </w:r>
      <w:r w:rsidRPr="0073634A">
        <w:rPr>
          <w:rFonts w:ascii="Arial" w:hAnsi="Arial" w:cs="Arial"/>
          <w:sz w:val="22"/>
          <w:szCs w:val="22"/>
        </w:rPr>
        <w:tab/>
        <w:t>Pour l’UNSA Autoroutes</w:t>
      </w:r>
    </w:p>
    <w:p w14:paraId="3E860C35" w14:textId="0D03A164" w:rsidR="00B46839" w:rsidRPr="00F648AF" w:rsidRDefault="00B46839" w:rsidP="00B46839">
      <w:pPr>
        <w:tabs>
          <w:tab w:val="center" w:pos="1134"/>
          <w:tab w:val="center" w:pos="7088"/>
          <w:tab w:val="center" w:pos="10773"/>
        </w:tabs>
        <w:jc w:val="both"/>
        <w:rPr>
          <w:rFonts w:ascii="Arial" w:hAnsi="Arial" w:cs="Arial"/>
          <w:sz w:val="22"/>
          <w:szCs w:val="22"/>
        </w:rPr>
      </w:pPr>
      <w:r w:rsidRPr="0073634A">
        <w:rPr>
          <w:rFonts w:ascii="Arial" w:hAnsi="Arial" w:cs="Arial"/>
          <w:sz w:val="22"/>
          <w:szCs w:val="22"/>
        </w:rPr>
        <w:tab/>
      </w:r>
      <w:r w:rsidR="00487FCB" w:rsidRPr="0073634A">
        <w:rPr>
          <w:rFonts w:ascii="Arial" w:hAnsi="Arial" w:cs="Arial"/>
          <w:sz w:val="22"/>
          <w:szCs w:val="22"/>
        </w:rPr>
        <w:t>M. LAFAVERGES</w:t>
      </w:r>
      <w:r w:rsidR="002D3ED6" w:rsidRPr="0073634A">
        <w:rPr>
          <w:rFonts w:ascii="Arial" w:hAnsi="Arial" w:cs="Arial"/>
          <w:sz w:val="22"/>
          <w:szCs w:val="22"/>
        </w:rPr>
        <w:tab/>
      </w:r>
      <w:r w:rsidR="00EA4A15">
        <w:rPr>
          <w:rFonts w:ascii="Arial" w:hAnsi="Arial" w:cs="Arial"/>
          <w:sz w:val="22"/>
          <w:szCs w:val="22"/>
        </w:rPr>
        <w:t>A. JUNGER</w:t>
      </w:r>
    </w:p>
    <w:p w14:paraId="378F1184" w14:textId="77777777" w:rsidR="00B46839" w:rsidRPr="00F648AF" w:rsidRDefault="00B46839" w:rsidP="00B46839">
      <w:pPr>
        <w:tabs>
          <w:tab w:val="left" w:pos="851"/>
          <w:tab w:val="left" w:pos="5529"/>
        </w:tabs>
        <w:jc w:val="both"/>
        <w:rPr>
          <w:rFonts w:ascii="Arial" w:hAnsi="Arial" w:cs="Arial"/>
          <w:sz w:val="22"/>
          <w:szCs w:val="22"/>
        </w:rPr>
      </w:pPr>
    </w:p>
    <w:p w14:paraId="069FBAA4" w14:textId="77777777" w:rsidR="00B46839" w:rsidRPr="00F648AF" w:rsidRDefault="00B46839" w:rsidP="00B46839">
      <w:pPr>
        <w:tabs>
          <w:tab w:val="left" w:pos="851"/>
          <w:tab w:val="left" w:pos="5529"/>
        </w:tabs>
        <w:jc w:val="both"/>
        <w:rPr>
          <w:rFonts w:ascii="Arial" w:hAnsi="Arial" w:cs="Arial"/>
          <w:sz w:val="22"/>
          <w:szCs w:val="22"/>
        </w:rPr>
      </w:pPr>
    </w:p>
    <w:p w14:paraId="38C7D635" w14:textId="77777777" w:rsidR="00B46839" w:rsidRPr="002D7B58" w:rsidRDefault="00B46839" w:rsidP="00B46839">
      <w:pPr>
        <w:tabs>
          <w:tab w:val="center" w:pos="1134"/>
          <w:tab w:val="center" w:pos="7088"/>
          <w:tab w:val="center" w:pos="10773"/>
        </w:tabs>
        <w:jc w:val="both"/>
        <w:rPr>
          <w:rFonts w:ascii="Arial" w:hAnsi="Arial" w:cs="Arial"/>
          <w:sz w:val="22"/>
          <w:szCs w:val="22"/>
        </w:rPr>
      </w:pPr>
      <w:r w:rsidRPr="00F648AF">
        <w:rPr>
          <w:rFonts w:ascii="Arial" w:hAnsi="Arial" w:cs="Arial"/>
          <w:sz w:val="22"/>
          <w:szCs w:val="22"/>
        </w:rPr>
        <w:tab/>
      </w:r>
      <w:r>
        <w:rPr>
          <w:rFonts w:ascii="Arial" w:hAnsi="Arial" w:cs="Arial"/>
          <w:sz w:val="22"/>
          <w:szCs w:val="22"/>
        </w:rPr>
        <w:t>Délégué syndical</w:t>
      </w:r>
      <w:r>
        <w:rPr>
          <w:rFonts w:ascii="Arial" w:hAnsi="Arial" w:cs="Arial"/>
          <w:sz w:val="22"/>
          <w:szCs w:val="22"/>
        </w:rPr>
        <w:tab/>
      </w:r>
      <w:r w:rsidRPr="002D7B58">
        <w:rPr>
          <w:rFonts w:ascii="Arial" w:hAnsi="Arial" w:cs="Arial"/>
          <w:sz w:val="22"/>
          <w:szCs w:val="22"/>
        </w:rPr>
        <w:t>Déléguée syndicale</w:t>
      </w:r>
    </w:p>
    <w:p w14:paraId="657184AC" w14:textId="77777777" w:rsidR="00B46839" w:rsidRPr="002D7B58" w:rsidRDefault="00B46839" w:rsidP="00B46839">
      <w:pPr>
        <w:tabs>
          <w:tab w:val="left" w:pos="851"/>
          <w:tab w:val="left" w:pos="5529"/>
        </w:tabs>
        <w:jc w:val="both"/>
        <w:rPr>
          <w:rFonts w:ascii="Arial" w:hAnsi="Arial" w:cs="Arial"/>
          <w:sz w:val="22"/>
          <w:szCs w:val="22"/>
        </w:rPr>
      </w:pPr>
    </w:p>
    <w:p w14:paraId="4EFB9705" w14:textId="77777777" w:rsidR="00B46839" w:rsidRDefault="00B46839" w:rsidP="00B46839">
      <w:pPr>
        <w:tabs>
          <w:tab w:val="left" w:pos="851"/>
          <w:tab w:val="left" w:pos="5529"/>
        </w:tabs>
        <w:jc w:val="both"/>
        <w:rPr>
          <w:rFonts w:ascii="Arial" w:hAnsi="Arial" w:cs="Arial"/>
          <w:sz w:val="22"/>
          <w:szCs w:val="22"/>
        </w:rPr>
      </w:pPr>
    </w:p>
    <w:p w14:paraId="24DD812C" w14:textId="77777777" w:rsidR="00BB24D8" w:rsidRPr="002D7B58" w:rsidRDefault="00BB24D8" w:rsidP="00B46839">
      <w:pPr>
        <w:tabs>
          <w:tab w:val="left" w:pos="851"/>
          <w:tab w:val="left" w:pos="5529"/>
        </w:tabs>
        <w:jc w:val="both"/>
        <w:rPr>
          <w:rFonts w:ascii="Arial" w:hAnsi="Arial" w:cs="Arial"/>
          <w:sz w:val="22"/>
          <w:szCs w:val="22"/>
        </w:rPr>
      </w:pPr>
    </w:p>
    <w:p w14:paraId="60B12D1B" w14:textId="77777777" w:rsidR="00B46839" w:rsidRDefault="00B46839" w:rsidP="00B46839">
      <w:pPr>
        <w:tabs>
          <w:tab w:val="left" w:pos="851"/>
          <w:tab w:val="left" w:pos="5529"/>
        </w:tabs>
        <w:jc w:val="both"/>
        <w:rPr>
          <w:rFonts w:ascii="Arial" w:hAnsi="Arial" w:cs="Arial"/>
          <w:sz w:val="22"/>
          <w:szCs w:val="22"/>
        </w:rPr>
      </w:pPr>
    </w:p>
    <w:p w14:paraId="081C4086" w14:textId="77777777" w:rsidR="002A4781" w:rsidRDefault="002A4781" w:rsidP="0092777D">
      <w:pPr>
        <w:tabs>
          <w:tab w:val="center" w:pos="1134"/>
          <w:tab w:val="left" w:pos="5529"/>
        </w:tabs>
        <w:jc w:val="both"/>
        <w:rPr>
          <w:rFonts w:ascii="Arial" w:hAnsi="Arial" w:cs="Arial"/>
          <w:sz w:val="22"/>
          <w:szCs w:val="22"/>
        </w:rPr>
      </w:pPr>
      <w:r>
        <w:rPr>
          <w:rFonts w:ascii="Arial" w:hAnsi="Arial" w:cs="Arial"/>
          <w:sz w:val="22"/>
          <w:szCs w:val="22"/>
        </w:rPr>
        <w:tab/>
      </w:r>
      <w:r w:rsidR="00BB24D8">
        <w:rPr>
          <w:rFonts w:ascii="Arial" w:hAnsi="Arial" w:cs="Arial"/>
          <w:sz w:val="22"/>
          <w:szCs w:val="22"/>
        </w:rPr>
        <w:t>Pour la C.F.T.C.</w:t>
      </w:r>
    </w:p>
    <w:p w14:paraId="3EE414BE" w14:textId="77777777" w:rsidR="00BB24D8" w:rsidRDefault="00BB24D8" w:rsidP="0092777D">
      <w:pPr>
        <w:tabs>
          <w:tab w:val="center" w:pos="1134"/>
          <w:tab w:val="left" w:pos="5529"/>
        </w:tabs>
        <w:jc w:val="both"/>
        <w:rPr>
          <w:rFonts w:ascii="Arial" w:hAnsi="Arial" w:cs="Arial"/>
          <w:sz w:val="22"/>
          <w:szCs w:val="22"/>
        </w:rPr>
      </w:pPr>
      <w:r>
        <w:rPr>
          <w:rFonts w:ascii="Arial" w:hAnsi="Arial" w:cs="Arial"/>
          <w:sz w:val="22"/>
          <w:szCs w:val="22"/>
        </w:rPr>
        <w:tab/>
        <w:t>C. PRESSET</w:t>
      </w:r>
    </w:p>
    <w:p w14:paraId="4EFCA27A" w14:textId="77777777" w:rsidR="00BB24D8" w:rsidRDefault="00BB24D8" w:rsidP="0092777D">
      <w:pPr>
        <w:tabs>
          <w:tab w:val="center" w:pos="1134"/>
          <w:tab w:val="left" w:pos="5529"/>
        </w:tabs>
        <w:jc w:val="both"/>
        <w:rPr>
          <w:rFonts w:ascii="Arial" w:hAnsi="Arial" w:cs="Arial"/>
          <w:sz w:val="22"/>
          <w:szCs w:val="22"/>
        </w:rPr>
      </w:pPr>
    </w:p>
    <w:p w14:paraId="4CF1F9E9" w14:textId="77777777" w:rsidR="00BB24D8" w:rsidRDefault="00BB24D8" w:rsidP="0092777D">
      <w:pPr>
        <w:tabs>
          <w:tab w:val="center" w:pos="1134"/>
          <w:tab w:val="left" w:pos="5529"/>
        </w:tabs>
        <w:jc w:val="both"/>
        <w:rPr>
          <w:rFonts w:ascii="Arial" w:hAnsi="Arial" w:cs="Arial"/>
          <w:sz w:val="22"/>
          <w:szCs w:val="22"/>
        </w:rPr>
      </w:pPr>
    </w:p>
    <w:p w14:paraId="7A0D4671" w14:textId="77777777" w:rsidR="00BB24D8" w:rsidRPr="002D7B58" w:rsidRDefault="00BB24D8" w:rsidP="0092777D">
      <w:pPr>
        <w:tabs>
          <w:tab w:val="center" w:pos="1134"/>
          <w:tab w:val="left" w:pos="5529"/>
        </w:tabs>
        <w:jc w:val="both"/>
        <w:rPr>
          <w:rFonts w:ascii="Arial" w:hAnsi="Arial" w:cs="Arial"/>
          <w:sz w:val="22"/>
          <w:szCs w:val="22"/>
        </w:rPr>
      </w:pPr>
      <w:r>
        <w:rPr>
          <w:rFonts w:ascii="Arial" w:hAnsi="Arial" w:cs="Arial"/>
          <w:sz w:val="22"/>
          <w:szCs w:val="22"/>
        </w:rPr>
        <w:t>Déléguée syndicale</w:t>
      </w:r>
    </w:p>
    <w:sectPr w:rsidR="00BB24D8" w:rsidRPr="002D7B58" w:rsidSect="00E2754D">
      <w:headerReference w:type="even" r:id="rId8"/>
      <w:headerReference w:type="default" r:id="rId9"/>
      <w:footerReference w:type="even" r:id="rId10"/>
      <w:footerReference w:type="default" r:id="rId11"/>
      <w:headerReference w:type="first" r:id="rId12"/>
      <w:footerReference w:type="first" r:id="rId13"/>
      <w:pgSz w:w="11907" w:h="16840" w:code="9"/>
      <w:pgMar w:top="1418" w:right="907" w:bottom="1247" w:left="1304" w:header="426" w:footer="9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F86F" w14:textId="77777777" w:rsidR="00296E64" w:rsidRDefault="00296E64">
      <w:r>
        <w:separator/>
      </w:r>
    </w:p>
  </w:endnote>
  <w:endnote w:type="continuationSeparator" w:id="0">
    <w:p w14:paraId="135F6597" w14:textId="77777777" w:rsidR="00296E64" w:rsidRDefault="0029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Mono">
    <w:altName w:val="Calibri"/>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B111" w14:textId="77777777" w:rsidR="00296E64" w:rsidRDefault="00296E64" w:rsidP="00FB0D0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20E6CA" w14:textId="77777777" w:rsidR="00296E64" w:rsidRDefault="00296E64" w:rsidP="00FB0D04">
    <w:pPr>
      <w:pStyle w:val="Pieddepage"/>
      <w:ind w:right="360"/>
    </w:pPr>
  </w:p>
  <w:p w14:paraId="151CF702" w14:textId="77777777" w:rsidR="00296E64" w:rsidRDefault="00296E64"/>
  <w:p w14:paraId="6ECE5627" w14:textId="77777777" w:rsidR="00296E64" w:rsidRDefault="00296E64"/>
  <w:p w14:paraId="18AC754C" w14:textId="77777777" w:rsidR="00296E64" w:rsidRDefault="00296E64"/>
  <w:p w14:paraId="0D1A0A90" w14:textId="77777777" w:rsidR="00296E64" w:rsidRDefault="00296E64"/>
  <w:p w14:paraId="3B9A4010" w14:textId="77777777" w:rsidR="00296E64" w:rsidRDefault="00296E64"/>
  <w:p w14:paraId="37A6A4FE" w14:textId="77777777" w:rsidR="00296E64" w:rsidRDefault="00296E64"/>
  <w:p w14:paraId="08747846" w14:textId="77777777" w:rsidR="00296E64" w:rsidRDefault="00296E64"/>
  <w:p w14:paraId="72259862" w14:textId="77777777" w:rsidR="00296E64" w:rsidRDefault="00296E64"/>
  <w:p w14:paraId="77E14F66" w14:textId="77777777" w:rsidR="00296E64" w:rsidRDefault="00296E64"/>
  <w:p w14:paraId="28C67774" w14:textId="77777777" w:rsidR="00296E64" w:rsidRDefault="00296E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A135" w14:textId="77777777" w:rsidR="00296E64" w:rsidRPr="00E84F4F" w:rsidRDefault="00296E64" w:rsidP="00C7180D">
    <w:pPr>
      <w:pStyle w:val="Pieddepage"/>
      <w:ind w:right="357"/>
      <w:rPr>
        <w:rFonts w:ascii="Arial" w:hAnsi="Arial" w:cs="Arial"/>
        <w:sz w:val="22"/>
        <w:szCs w:val="22"/>
      </w:rPr>
    </w:pPr>
    <w:r>
      <w:rPr>
        <w:noProof/>
      </w:rPr>
      <w:drawing>
        <wp:anchor distT="0" distB="0" distL="114300" distR="114300" simplePos="0" relativeHeight="251659264" behindDoc="0" locked="0" layoutInCell="1" allowOverlap="1" wp14:anchorId="26CE0CFC" wp14:editId="49D4F7F6">
          <wp:simplePos x="0" y="0"/>
          <wp:positionH relativeFrom="leftMargin">
            <wp:align>right</wp:align>
          </wp:positionH>
          <wp:positionV relativeFrom="page">
            <wp:posOffset>10206355</wp:posOffset>
          </wp:positionV>
          <wp:extent cx="558000" cy="2160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MB_Horiz_RVB.jpg"/>
                  <pic:cNvPicPr/>
                </pic:nvPicPr>
                <pic:blipFill>
                  <a:blip r:embed="rId1">
                    <a:extLst>
                      <a:ext uri="{28A0092B-C50C-407E-A947-70E740481C1C}">
                        <a14:useLocalDpi xmlns:a14="http://schemas.microsoft.com/office/drawing/2010/main" val="0"/>
                      </a:ext>
                    </a:extLst>
                  </a:blip>
                  <a:stretch>
                    <a:fillRect/>
                  </a:stretch>
                </pic:blipFill>
                <pic:spPr>
                  <a:xfrm>
                    <a:off x="0" y="0"/>
                    <a:ext cx="558000" cy="216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0A397F19" wp14:editId="5ACD96AE">
              <wp:simplePos x="0" y="0"/>
              <wp:positionH relativeFrom="column">
                <wp:posOffset>51435</wp:posOffset>
              </wp:positionH>
              <wp:positionV relativeFrom="paragraph">
                <wp:posOffset>254635</wp:posOffset>
              </wp:positionV>
              <wp:extent cx="5400040" cy="34290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46558" w14:textId="69B602B7" w:rsidR="00296E64" w:rsidRPr="00560A95" w:rsidRDefault="00296E64" w:rsidP="00115E08">
                          <w:pPr>
                            <w:rPr>
                              <w:rFonts w:ascii="Arial" w:hAnsi="Arial"/>
                              <w:color w:val="00A5F0"/>
                              <w:sz w:val="20"/>
                            </w:rPr>
                          </w:pPr>
                          <w:r>
                            <w:rPr>
                              <w:rFonts w:ascii="Arial" w:hAnsi="Arial"/>
                              <w:color w:val="00A5F0"/>
                              <w:sz w:val="20"/>
                            </w:rPr>
                            <w:t xml:space="preserve">Accord n° xxx-2021 – </w:t>
                          </w:r>
                          <w:r w:rsidR="007510C1">
                            <w:rPr>
                              <w:rFonts w:ascii="Arial" w:hAnsi="Arial"/>
                              <w:color w:val="00A5F0"/>
                              <w:sz w:val="20"/>
                            </w:rPr>
                            <w:t>CET</w:t>
                          </w:r>
                        </w:p>
                      </w:txbxContent>
                    </wps:txbx>
                    <wps:bodyPr rot="0" vert="horz" wrap="square" lIns="91440" tIns="91440" rIns="91440" bIns="91440" anchor="t" anchorCtr="0" upright="1">
                      <a:noAutofit/>
                    </wps:bodyPr>
                  </wps:wsp>
                </a:graphicData>
              </a:graphic>
            </wp:anchor>
          </w:drawing>
        </mc:Choice>
        <mc:Fallback>
          <w:pict>
            <v:shapetype w14:anchorId="0A397F19" id="_x0000_t202" coordsize="21600,21600" o:spt="202" path="m,l,21600r21600,l21600,xe">
              <v:stroke joinstyle="miter"/>
              <v:path gradientshapeok="t" o:connecttype="rect"/>
            </v:shapetype>
            <v:shape id="Text Box 20" o:spid="_x0000_s1026" type="#_x0000_t202" style="position:absolute;margin-left:4.05pt;margin-top:20.05pt;width:425.2pt;height:2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" filled="f" stroked="f">
              <v:textbox inset=",7.2pt,,7.2pt">
                <w:txbxContent>
                  <w:p w14:paraId="6A546558" w14:textId="69B602B7" w:rsidR="00296E64" w:rsidRPr="00560A95" w:rsidRDefault="00296E64" w:rsidP="00115E08">
                    <w:pPr>
                      <w:rPr>
                        <w:rFonts w:ascii="Arial" w:hAnsi="Arial"/>
                        <w:color w:val="00A5F0"/>
                        <w:sz w:val="20"/>
                      </w:rPr>
                    </w:pPr>
                    <w:r>
                      <w:rPr>
                        <w:rFonts w:ascii="Arial" w:hAnsi="Arial"/>
                        <w:color w:val="00A5F0"/>
                        <w:sz w:val="20"/>
                      </w:rPr>
                      <w:t xml:space="preserve">Accord n° xxx-2021 – </w:t>
                    </w:r>
                    <w:r w:rsidR="007510C1">
                      <w:rPr>
                        <w:rFonts w:ascii="Arial" w:hAnsi="Arial"/>
                        <w:color w:val="00A5F0"/>
                        <w:sz w:val="20"/>
                      </w:rPr>
                      <w:t>CET</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7216" behindDoc="0" locked="0" layoutInCell="1" allowOverlap="1" wp14:anchorId="1C1A7EAF" wp14:editId="3F7AC183">
              <wp:simplePos x="0" y="0"/>
              <wp:positionH relativeFrom="column">
                <wp:posOffset>5739130</wp:posOffset>
              </wp:positionH>
              <wp:positionV relativeFrom="paragraph">
                <wp:posOffset>254635</wp:posOffset>
              </wp:positionV>
              <wp:extent cx="914400" cy="41719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4DF8" w14:textId="77777777" w:rsidR="00296E64" w:rsidRPr="00560A95" w:rsidRDefault="00296E64" w:rsidP="00115E08">
                          <w:pPr>
                            <w:rPr>
                              <w:rFonts w:ascii="Arial" w:hAnsi="Arial" w:cs="Arial"/>
                              <w:color w:val="00A5F0"/>
                              <w:sz w:val="20"/>
                              <w:szCs w:val="20"/>
                            </w:rPr>
                          </w:pPr>
                          <w:r w:rsidRPr="00560A95">
                            <w:rPr>
                              <w:rFonts w:ascii="Arial" w:hAnsi="Arial" w:cs="Arial"/>
                              <w:color w:val="00A5F0"/>
                              <w:sz w:val="20"/>
                              <w:szCs w:val="20"/>
                            </w:rPr>
                            <w:t xml:space="preserve">page  </w:t>
                          </w:r>
                          <w:r w:rsidRPr="00560A95">
                            <w:rPr>
                              <w:rStyle w:val="Numrodepage"/>
                              <w:rFonts w:ascii="Arial" w:hAnsi="Arial" w:cs="Arial"/>
                              <w:color w:val="00A5F0"/>
                              <w:sz w:val="20"/>
                              <w:szCs w:val="20"/>
                            </w:rPr>
                            <w:fldChar w:fldCharType="begin"/>
                          </w:r>
                          <w:r w:rsidRPr="00560A95">
                            <w:rPr>
                              <w:rStyle w:val="Numrodepage"/>
                              <w:rFonts w:ascii="Arial" w:hAnsi="Arial" w:cs="Arial"/>
                              <w:color w:val="00A5F0"/>
                              <w:sz w:val="20"/>
                              <w:szCs w:val="20"/>
                            </w:rPr>
                            <w:instrText xml:space="preserve"> PAGE </w:instrText>
                          </w:r>
                          <w:r w:rsidRPr="00560A95">
                            <w:rPr>
                              <w:rStyle w:val="Numrodepage"/>
                              <w:rFonts w:ascii="Arial" w:hAnsi="Arial" w:cs="Arial"/>
                              <w:color w:val="00A5F0"/>
                              <w:sz w:val="20"/>
                              <w:szCs w:val="20"/>
                            </w:rPr>
                            <w:fldChar w:fldCharType="separate"/>
                          </w:r>
                          <w:r>
                            <w:rPr>
                              <w:rStyle w:val="Numrodepage"/>
                              <w:rFonts w:ascii="Arial" w:hAnsi="Arial" w:cs="Arial"/>
                              <w:noProof/>
                              <w:color w:val="00A5F0"/>
                              <w:sz w:val="20"/>
                              <w:szCs w:val="20"/>
                            </w:rPr>
                            <w:t>3</w:t>
                          </w:r>
                          <w:r w:rsidRPr="00560A95">
                            <w:rPr>
                              <w:rStyle w:val="Numrodepage"/>
                              <w:rFonts w:ascii="Arial" w:hAnsi="Arial" w:cs="Arial"/>
                              <w:color w:val="00A5F0"/>
                              <w:sz w:val="20"/>
                              <w:szCs w:val="20"/>
                            </w:rPr>
                            <w:fldChar w:fldCharType="end"/>
                          </w:r>
                          <w:r w:rsidRPr="00560A95">
                            <w:rPr>
                              <w:rStyle w:val="Numrodepage"/>
                              <w:rFonts w:ascii="Arial" w:hAnsi="Arial" w:cs="Arial"/>
                              <w:color w:val="00A5F0"/>
                              <w:sz w:val="20"/>
                              <w:szCs w:val="20"/>
                            </w:rPr>
                            <w:t>/</w:t>
                          </w:r>
                          <w:r w:rsidRPr="00560A95">
                            <w:rPr>
                              <w:rStyle w:val="Numrodepage"/>
                              <w:rFonts w:ascii="Arial" w:hAnsi="Arial" w:cs="Arial"/>
                              <w:color w:val="00A5F0"/>
                              <w:sz w:val="20"/>
                              <w:szCs w:val="20"/>
                            </w:rPr>
                            <w:fldChar w:fldCharType="begin"/>
                          </w:r>
                          <w:r w:rsidRPr="00560A95">
                            <w:rPr>
                              <w:rStyle w:val="Numrodepage"/>
                              <w:rFonts w:ascii="Arial" w:hAnsi="Arial" w:cs="Arial"/>
                              <w:color w:val="00A5F0"/>
                              <w:sz w:val="20"/>
                              <w:szCs w:val="20"/>
                            </w:rPr>
                            <w:instrText xml:space="preserve"> NUMPAGES </w:instrText>
                          </w:r>
                          <w:r w:rsidRPr="00560A95">
                            <w:rPr>
                              <w:rStyle w:val="Numrodepage"/>
                              <w:rFonts w:ascii="Arial" w:hAnsi="Arial" w:cs="Arial"/>
                              <w:color w:val="00A5F0"/>
                              <w:sz w:val="20"/>
                              <w:szCs w:val="20"/>
                            </w:rPr>
                            <w:fldChar w:fldCharType="separate"/>
                          </w:r>
                          <w:r>
                            <w:rPr>
                              <w:rStyle w:val="Numrodepage"/>
                              <w:rFonts w:ascii="Arial" w:hAnsi="Arial" w:cs="Arial"/>
                              <w:noProof/>
                              <w:color w:val="00A5F0"/>
                              <w:sz w:val="20"/>
                              <w:szCs w:val="20"/>
                            </w:rPr>
                            <w:t>3</w:t>
                          </w:r>
                          <w:r w:rsidRPr="00560A95">
                            <w:rPr>
                              <w:rStyle w:val="Numrodepage"/>
                              <w:rFonts w:ascii="Arial" w:hAnsi="Arial" w:cs="Arial"/>
                              <w:color w:val="00A5F0"/>
                              <w:sz w:val="20"/>
                              <w:szCs w:val="20"/>
                            </w:rPr>
                            <w:fldChar w:fldCharType="end"/>
                          </w:r>
                          <w:r w:rsidRPr="00560A95">
                            <w:rPr>
                              <w:rFonts w:ascii="Arial" w:hAnsi="Arial" w:cs="Arial"/>
                              <w:color w:val="00A5F0"/>
                              <w:sz w:val="20"/>
                              <w:szCs w:val="20"/>
                            </w:rPr>
                            <w:t xml:space="preserve"> </w:t>
                          </w:r>
                        </w:p>
                      </w:txbxContent>
                    </wps:txbx>
                    <wps:bodyPr rot="0" vert="horz" wrap="square" lIns="91440" tIns="91440" rIns="91440" bIns="91440" anchor="t" anchorCtr="0" upright="1">
                      <a:noAutofit/>
                    </wps:bodyPr>
                  </wps:wsp>
                </a:graphicData>
              </a:graphic>
            </wp:anchor>
          </w:drawing>
        </mc:Choice>
        <mc:Fallback>
          <w:pict>
            <v:shape w14:anchorId="1C1A7EAF" id="Text Box 21" o:spid="_x0000_s1027" type="#_x0000_t202" style="position:absolute;margin-left:451.9pt;margin-top:20.05pt;width:1in;height:32.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" filled="f" stroked="f">
              <v:textbox inset=",7.2pt,,7.2pt">
                <w:txbxContent>
                  <w:p w14:paraId="79214DF8" w14:textId="77777777" w:rsidR="00296E64" w:rsidRPr="00560A95" w:rsidRDefault="00296E64" w:rsidP="00115E08">
                    <w:pPr>
                      <w:rPr>
                        <w:rFonts w:ascii="Arial" w:hAnsi="Arial" w:cs="Arial"/>
                        <w:color w:val="00A5F0"/>
                        <w:sz w:val="20"/>
                        <w:szCs w:val="20"/>
                      </w:rPr>
                    </w:pPr>
                    <w:r w:rsidRPr="00560A95">
                      <w:rPr>
                        <w:rFonts w:ascii="Arial" w:hAnsi="Arial" w:cs="Arial"/>
                        <w:color w:val="00A5F0"/>
                        <w:sz w:val="20"/>
                        <w:szCs w:val="20"/>
                      </w:rPr>
                      <w:t xml:space="preserve">page  </w:t>
                    </w:r>
                    <w:r w:rsidRPr="00560A95">
                      <w:rPr>
                        <w:rStyle w:val="Numrodepage"/>
                        <w:rFonts w:ascii="Arial" w:hAnsi="Arial" w:cs="Arial"/>
                        <w:color w:val="00A5F0"/>
                        <w:sz w:val="20"/>
                        <w:szCs w:val="20"/>
                      </w:rPr>
                      <w:fldChar w:fldCharType="begin"/>
                    </w:r>
                    <w:r w:rsidRPr="00560A95">
                      <w:rPr>
                        <w:rStyle w:val="Numrodepage"/>
                        <w:rFonts w:ascii="Arial" w:hAnsi="Arial" w:cs="Arial"/>
                        <w:color w:val="00A5F0"/>
                        <w:sz w:val="20"/>
                        <w:szCs w:val="20"/>
                      </w:rPr>
                      <w:instrText xml:space="preserve"> PAGE </w:instrText>
                    </w:r>
                    <w:r w:rsidRPr="00560A95">
                      <w:rPr>
                        <w:rStyle w:val="Numrodepage"/>
                        <w:rFonts w:ascii="Arial" w:hAnsi="Arial" w:cs="Arial"/>
                        <w:color w:val="00A5F0"/>
                        <w:sz w:val="20"/>
                        <w:szCs w:val="20"/>
                      </w:rPr>
                      <w:fldChar w:fldCharType="separate"/>
                    </w:r>
                    <w:r>
                      <w:rPr>
                        <w:rStyle w:val="Numrodepage"/>
                        <w:rFonts w:ascii="Arial" w:hAnsi="Arial" w:cs="Arial"/>
                        <w:noProof/>
                        <w:color w:val="00A5F0"/>
                        <w:sz w:val="20"/>
                        <w:szCs w:val="20"/>
                      </w:rPr>
                      <w:t>3</w:t>
                    </w:r>
                    <w:r w:rsidRPr="00560A95">
                      <w:rPr>
                        <w:rStyle w:val="Numrodepage"/>
                        <w:rFonts w:ascii="Arial" w:hAnsi="Arial" w:cs="Arial"/>
                        <w:color w:val="00A5F0"/>
                        <w:sz w:val="20"/>
                        <w:szCs w:val="20"/>
                      </w:rPr>
                      <w:fldChar w:fldCharType="end"/>
                    </w:r>
                    <w:r w:rsidRPr="00560A95">
                      <w:rPr>
                        <w:rStyle w:val="Numrodepage"/>
                        <w:rFonts w:ascii="Arial" w:hAnsi="Arial" w:cs="Arial"/>
                        <w:color w:val="00A5F0"/>
                        <w:sz w:val="20"/>
                        <w:szCs w:val="20"/>
                      </w:rPr>
                      <w:t>/</w:t>
                    </w:r>
                    <w:r w:rsidRPr="00560A95">
                      <w:rPr>
                        <w:rStyle w:val="Numrodepage"/>
                        <w:rFonts w:ascii="Arial" w:hAnsi="Arial" w:cs="Arial"/>
                        <w:color w:val="00A5F0"/>
                        <w:sz w:val="20"/>
                        <w:szCs w:val="20"/>
                      </w:rPr>
                      <w:fldChar w:fldCharType="begin"/>
                    </w:r>
                    <w:r w:rsidRPr="00560A95">
                      <w:rPr>
                        <w:rStyle w:val="Numrodepage"/>
                        <w:rFonts w:ascii="Arial" w:hAnsi="Arial" w:cs="Arial"/>
                        <w:color w:val="00A5F0"/>
                        <w:sz w:val="20"/>
                        <w:szCs w:val="20"/>
                      </w:rPr>
                      <w:instrText xml:space="preserve"> NUMPAGES </w:instrText>
                    </w:r>
                    <w:r w:rsidRPr="00560A95">
                      <w:rPr>
                        <w:rStyle w:val="Numrodepage"/>
                        <w:rFonts w:ascii="Arial" w:hAnsi="Arial" w:cs="Arial"/>
                        <w:color w:val="00A5F0"/>
                        <w:sz w:val="20"/>
                        <w:szCs w:val="20"/>
                      </w:rPr>
                      <w:fldChar w:fldCharType="separate"/>
                    </w:r>
                    <w:r>
                      <w:rPr>
                        <w:rStyle w:val="Numrodepage"/>
                        <w:rFonts w:ascii="Arial" w:hAnsi="Arial" w:cs="Arial"/>
                        <w:noProof/>
                        <w:color w:val="00A5F0"/>
                        <w:sz w:val="20"/>
                        <w:szCs w:val="20"/>
                      </w:rPr>
                      <w:t>3</w:t>
                    </w:r>
                    <w:r w:rsidRPr="00560A95">
                      <w:rPr>
                        <w:rStyle w:val="Numrodepage"/>
                        <w:rFonts w:ascii="Arial" w:hAnsi="Arial" w:cs="Arial"/>
                        <w:color w:val="00A5F0"/>
                        <w:sz w:val="20"/>
                        <w:szCs w:val="20"/>
                      </w:rPr>
                      <w:fldChar w:fldCharType="end"/>
                    </w:r>
                    <w:r w:rsidRPr="00560A95">
                      <w:rPr>
                        <w:rFonts w:ascii="Arial" w:hAnsi="Arial" w:cs="Arial"/>
                        <w:color w:val="00A5F0"/>
                        <w:sz w:val="20"/>
                        <w:szCs w:val="20"/>
                      </w:rPr>
                      <w:t xml:space="preserve"> </w:t>
                    </w:r>
                  </w:p>
                </w:txbxContent>
              </v:textbox>
            </v:shape>
          </w:pict>
        </mc:Fallback>
      </mc:AlternateContent>
    </w:r>
    <w:r w:rsidRPr="00E84F4F">
      <w:rPr>
        <w:rFonts w:ascii="Arial" w:hAnsi="Arial" w:cs="Arial"/>
        <w:sz w:val="22"/>
        <w:szCs w:val="22"/>
      </w:rPr>
      <w:tab/>
    </w:r>
    <w:r w:rsidRPr="00E84F4F">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D096" w14:textId="77777777" w:rsidR="00AE70F6" w:rsidRDefault="00AE70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51DF" w14:textId="77777777" w:rsidR="00296E64" w:rsidRDefault="00296E64">
      <w:r>
        <w:separator/>
      </w:r>
    </w:p>
  </w:footnote>
  <w:footnote w:type="continuationSeparator" w:id="0">
    <w:p w14:paraId="09F751A1" w14:textId="77777777" w:rsidR="00296E64" w:rsidRDefault="0029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2089" w14:textId="5EB03DC5" w:rsidR="00AE70F6" w:rsidRDefault="00104214">
    <w:pPr>
      <w:pStyle w:val="En-tte"/>
    </w:pPr>
    <w:r>
      <w:rPr>
        <w:noProof/>
      </w:rPr>
      <w:pict w14:anchorId="275AB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7985" o:spid="_x0000_s34818" type="#_x0000_t136" style="position:absolute;margin-left:0;margin-top:0;width:512.65pt;height:170.85pt;rotation:315;z-index:-251653120;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C3E6" w14:textId="4F1561A4" w:rsidR="00296E64" w:rsidRPr="00E2754D" w:rsidRDefault="00104214" w:rsidP="00E2754D">
    <w:pPr>
      <w:pStyle w:val="En-tte"/>
      <w:jc w:val="center"/>
      <w:rPr>
        <w:rFonts w:ascii="Arial" w:hAnsi="Arial"/>
        <w:color w:val="FFFFFF"/>
        <w:sz w:val="34"/>
      </w:rPr>
    </w:pPr>
    <w:r>
      <w:rPr>
        <w:noProof/>
      </w:rPr>
      <w:pict w14:anchorId="06C85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7986" o:spid="_x0000_s34819" type="#_x0000_t136" style="position:absolute;left:0;text-align:left;margin-left:0;margin-top:0;width:512.65pt;height:170.85pt;rotation:315;z-index:-251651072;mso-position-horizontal:center;mso-position-horizontal-relative:margin;mso-position-vertical:center;mso-position-vertical-relative:margin" o:allowincell="f" fillcolor="silver" stroked="f">
          <v:fill opacity=".5"/>
          <v:textpath style="font-family:&quot;Times New Roman&quot;;font-size:1pt" string="PROJET"/>
        </v:shape>
      </w:pict>
    </w:r>
    <w:r w:rsidR="00296E64">
      <w:rPr>
        <w:noProof/>
        <w:color w:val="FFFFFF"/>
      </w:rPr>
      <mc:AlternateContent>
        <mc:Choice Requires="wps">
          <w:drawing>
            <wp:anchor distT="0" distB="0" distL="114300" distR="114300" simplePos="0" relativeHeight="251654144" behindDoc="1" locked="0" layoutInCell="1" allowOverlap="1" wp14:anchorId="03C2840D" wp14:editId="5850976D">
              <wp:simplePos x="0" y="0"/>
              <wp:positionH relativeFrom="column">
                <wp:posOffset>-861060</wp:posOffset>
              </wp:positionH>
              <wp:positionV relativeFrom="paragraph">
                <wp:posOffset>-143510</wp:posOffset>
              </wp:positionV>
              <wp:extent cx="7657465" cy="539750"/>
              <wp:effectExtent l="0" t="0" r="4445" b="381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7465" cy="539750"/>
                      </a:xfrm>
                      <a:prstGeom prst="rect">
                        <a:avLst/>
                      </a:prstGeom>
                      <a:solidFill>
                        <a:srgbClr val="00A5F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A3AB3" id="Rectangle 8" o:spid="_x0000_s1026" style="position:absolute;margin-left:-67.8pt;margin-top:-11.3pt;width:602.9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" fillcolor="#00a5f0" stroked="f" strokecolor="#4a7ebb" strokeweight="1.5pt">
              <v:shadow opacity="22938f" offset="0"/>
              <v:textbox inset=",7.2pt,,7.2pt"/>
            </v:rect>
          </w:pict>
        </mc:Fallback>
      </mc:AlternateContent>
    </w:r>
    <w:r w:rsidR="00296E64">
      <w:rPr>
        <w:rFonts w:ascii="Arial" w:hAnsi="Arial"/>
        <w:color w:val="FFFFFF"/>
        <w:sz w:val="34"/>
      </w:rPr>
      <w:t>ACCORD D’ENTREPRISE</w:t>
    </w:r>
  </w:p>
  <w:p w14:paraId="4FE2828F" w14:textId="77777777" w:rsidR="00296E64" w:rsidRDefault="00296E64"/>
  <w:p w14:paraId="0EF8176D" w14:textId="77777777" w:rsidR="00296E64" w:rsidRDefault="00296E64"/>
  <w:p w14:paraId="169135EF" w14:textId="77777777" w:rsidR="00296E64" w:rsidRDefault="00296E64"/>
  <w:p w14:paraId="002428BC" w14:textId="77777777" w:rsidR="00296E64" w:rsidRDefault="00296E64"/>
  <w:p w14:paraId="0EB48EF9" w14:textId="77777777" w:rsidR="00296E64" w:rsidRDefault="00296E64"/>
  <w:p w14:paraId="2B874BB1" w14:textId="77777777" w:rsidR="00296E64" w:rsidRDefault="00296E64"/>
  <w:p w14:paraId="60A0AD0B" w14:textId="77777777" w:rsidR="00296E64" w:rsidRDefault="00296E64"/>
  <w:p w14:paraId="0A5FB3DF" w14:textId="77777777" w:rsidR="00296E64" w:rsidRDefault="00296E64"/>
  <w:p w14:paraId="79C29C7D" w14:textId="77777777" w:rsidR="00296E64" w:rsidRDefault="00296E64"/>
  <w:p w14:paraId="7C838BB7" w14:textId="77777777" w:rsidR="00296E64" w:rsidRDefault="00296E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F3FD" w14:textId="4AC8E1FF" w:rsidR="00AE70F6" w:rsidRDefault="00104214">
    <w:pPr>
      <w:pStyle w:val="En-tte"/>
    </w:pPr>
    <w:r>
      <w:rPr>
        <w:noProof/>
      </w:rPr>
      <w:pict w14:anchorId="5FE76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707984" o:spid="_x0000_s34817" type="#_x0000_t136" style="position:absolute;margin-left:0;margin-top:0;width:512.65pt;height:170.85pt;rotation:315;z-index:-251655168;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E6C"/>
    <w:multiLevelType w:val="hybridMultilevel"/>
    <w:tmpl w:val="CCE04F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D30E9F"/>
    <w:multiLevelType w:val="hybridMultilevel"/>
    <w:tmpl w:val="730ACF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9E5225"/>
    <w:multiLevelType w:val="multilevel"/>
    <w:tmpl w:val="FA4246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22230"/>
    <w:multiLevelType w:val="hybridMultilevel"/>
    <w:tmpl w:val="C73A9526"/>
    <w:lvl w:ilvl="0" w:tplc="45FC4E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3D0C67"/>
    <w:multiLevelType w:val="hybridMultilevel"/>
    <w:tmpl w:val="1408C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110643"/>
    <w:multiLevelType w:val="hybridMultilevel"/>
    <w:tmpl w:val="C51E9092"/>
    <w:lvl w:ilvl="0" w:tplc="C634712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6C1C5A"/>
    <w:multiLevelType w:val="hybridMultilevel"/>
    <w:tmpl w:val="B6E6048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6E4176"/>
    <w:multiLevelType w:val="multilevel"/>
    <w:tmpl w:val="FA424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B53FE"/>
    <w:multiLevelType w:val="multilevel"/>
    <w:tmpl w:val="DFB24398"/>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9" w15:restartNumberingAfterBreak="0">
    <w:nsid w:val="290F7075"/>
    <w:multiLevelType w:val="hybridMultilevel"/>
    <w:tmpl w:val="3BD6F5A8"/>
    <w:lvl w:ilvl="0" w:tplc="7506FE7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14C84"/>
    <w:multiLevelType w:val="hybridMultilevel"/>
    <w:tmpl w:val="BD3E7F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25F69"/>
    <w:multiLevelType w:val="hybridMultilevel"/>
    <w:tmpl w:val="9522CF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C95F1C"/>
    <w:multiLevelType w:val="multilevel"/>
    <w:tmpl w:val="FA4246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04133"/>
    <w:multiLevelType w:val="multilevel"/>
    <w:tmpl w:val="28FCB8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540DC8"/>
    <w:multiLevelType w:val="hybridMultilevel"/>
    <w:tmpl w:val="9C640D8E"/>
    <w:lvl w:ilvl="0" w:tplc="D5BC1CE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3863CE"/>
    <w:multiLevelType w:val="hybridMultilevel"/>
    <w:tmpl w:val="652A75D0"/>
    <w:lvl w:ilvl="0" w:tplc="751E84F0">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B483D"/>
    <w:multiLevelType w:val="hybridMultilevel"/>
    <w:tmpl w:val="C144EDC4"/>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E4354C2"/>
    <w:multiLevelType w:val="hybridMultilevel"/>
    <w:tmpl w:val="F7F4D2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CA392F"/>
    <w:multiLevelType w:val="hybridMultilevel"/>
    <w:tmpl w:val="EDD6B330"/>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4E6962D2"/>
    <w:multiLevelType w:val="hybridMultilevel"/>
    <w:tmpl w:val="A782C584"/>
    <w:lvl w:ilvl="0" w:tplc="EC88AEF6">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1B13A58"/>
    <w:multiLevelType w:val="hybridMultilevel"/>
    <w:tmpl w:val="1AD6EB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C67B53"/>
    <w:multiLevelType w:val="multilevel"/>
    <w:tmpl w:val="FA424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527DEF"/>
    <w:multiLevelType w:val="hybridMultilevel"/>
    <w:tmpl w:val="3E105A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F95FCF"/>
    <w:multiLevelType w:val="hybridMultilevel"/>
    <w:tmpl w:val="99D868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820FCF"/>
    <w:multiLevelType w:val="hybridMultilevel"/>
    <w:tmpl w:val="5F2CA250"/>
    <w:lvl w:ilvl="0" w:tplc="E856C5A2">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4EB503E"/>
    <w:multiLevelType w:val="hybridMultilevel"/>
    <w:tmpl w:val="BD54EF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7E4DDD"/>
    <w:multiLevelType w:val="multilevel"/>
    <w:tmpl w:val="FA4246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3A5A25"/>
    <w:multiLevelType w:val="hybridMultilevel"/>
    <w:tmpl w:val="9DA2FD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79A5D89"/>
    <w:multiLevelType w:val="hybridMultilevel"/>
    <w:tmpl w:val="53EE2304"/>
    <w:lvl w:ilvl="0" w:tplc="0BD8BEEC">
      <w:start w:val="1"/>
      <w:numFmt w:val="bullet"/>
      <w:lvlText w:val=""/>
      <w:lvlJc w:val="left"/>
      <w:pPr>
        <w:tabs>
          <w:tab w:val="num" w:pos="360"/>
        </w:tabs>
        <w:ind w:left="360" w:hanging="360"/>
      </w:pPr>
      <w:rPr>
        <w:rFonts w:ascii="Symbol" w:hAnsi="Symbol" w:hint="default"/>
      </w:rPr>
    </w:lvl>
    <w:lvl w:ilvl="1" w:tplc="D5D622D4" w:tentative="1">
      <w:start w:val="1"/>
      <w:numFmt w:val="bullet"/>
      <w:lvlText w:val="o"/>
      <w:lvlJc w:val="left"/>
      <w:pPr>
        <w:tabs>
          <w:tab w:val="num" w:pos="1080"/>
        </w:tabs>
        <w:ind w:left="1080" w:hanging="360"/>
      </w:pPr>
      <w:rPr>
        <w:rFonts w:ascii="Courier New" w:hAnsi="Courier New" w:hint="default"/>
      </w:rPr>
    </w:lvl>
    <w:lvl w:ilvl="2" w:tplc="665A19C6" w:tentative="1">
      <w:start w:val="1"/>
      <w:numFmt w:val="bullet"/>
      <w:lvlText w:val=""/>
      <w:lvlJc w:val="left"/>
      <w:pPr>
        <w:tabs>
          <w:tab w:val="num" w:pos="1800"/>
        </w:tabs>
        <w:ind w:left="1800" w:hanging="360"/>
      </w:pPr>
      <w:rPr>
        <w:rFonts w:ascii="Wingdings" w:hAnsi="Wingdings" w:hint="default"/>
      </w:rPr>
    </w:lvl>
    <w:lvl w:ilvl="3" w:tplc="226CDE1A" w:tentative="1">
      <w:start w:val="1"/>
      <w:numFmt w:val="bullet"/>
      <w:lvlText w:val=""/>
      <w:lvlJc w:val="left"/>
      <w:pPr>
        <w:tabs>
          <w:tab w:val="num" w:pos="2520"/>
        </w:tabs>
        <w:ind w:left="2520" w:hanging="360"/>
      </w:pPr>
      <w:rPr>
        <w:rFonts w:ascii="Symbol" w:hAnsi="Symbol" w:hint="default"/>
      </w:rPr>
    </w:lvl>
    <w:lvl w:ilvl="4" w:tplc="0DB42642" w:tentative="1">
      <w:start w:val="1"/>
      <w:numFmt w:val="bullet"/>
      <w:lvlText w:val="o"/>
      <w:lvlJc w:val="left"/>
      <w:pPr>
        <w:tabs>
          <w:tab w:val="num" w:pos="3240"/>
        </w:tabs>
        <w:ind w:left="3240" w:hanging="360"/>
      </w:pPr>
      <w:rPr>
        <w:rFonts w:ascii="Courier New" w:hAnsi="Courier New" w:hint="default"/>
      </w:rPr>
    </w:lvl>
    <w:lvl w:ilvl="5" w:tplc="F90E11D2" w:tentative="1">
      <w:start w:val="1"/>
      <w:numFmt w:val="bullet"/>
      <w:lvlText w:val=""/>
      <w:lvlJc w:val="left"/>
      <w:pPr>
        <w:tabs>
          <w:tab w:val="num" w:pos="3960"/>
        </w:tabs>
        <w:ind w:left="3960" w:hanging="360"/>
      </w:pPr>
      <w:rPr>
        <w:rFonts w:ascii="Wingdings" w:hAnsi="Wingdings" w:hint="default"/>
      </w:rPr>
    </w:lvl>
    <w:lvl w:ilvl="6" w:tplc="FA58CDC2" w:tentative="1">
      <w:start w:val="1"/>
      <w:numFmt w:val="bullet"/>
      <w:lvlText w:val=""/>
      <w:lvlJc w:val="left"/>
      <w:pPr>
        <w:tabs>
          <w:tab w:val="num" w:pos="4680"/>
        </w:tabs>
        <w:ind w:left="4680" w:hanging="360"/>
      </w:pPr>
      <w:rPr>
        <w:rFonts w:ascii="Symbol" w:hAnsi="Symbol" w:hint="default"/>
      </w:rPr>
    </w:lvl>
    <w:lvl w:ilvl="7" w:tplc="3C7AA2DC" w:tentative="1">
      <w:start w:val="1"/>
      <w:numFmt w:val="bullet"/>
      <w:lvlText w:val="o"/>
      <w:lvlJc w:val="left"/>
      <w:pPr>
        <w:tabs>
          <w:tab w:val="num" w:pos="5400"/>
        </w:tabs>
        <w:ind w:left="5400" w:hanging="360"/>
      </w:pPr>
      <w:rPr>
        <w:rFonts w:ascii="Courier New" w:hAnsi="Courier New" w:hint="default"/>
      </w:rPr>
    </w:lvl>
    <w:lvl w:ilvl="8" w:tplc="7A6862C0"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7E20DA"/>
    <w:multiLevelType w:val="hybridMultilevel"/>
    <w:tmpl w:val="4614C4D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8629C2"/>
    <w:multiLevelType w:val="multilevel"/>
    <w:tmpl w:val="FA4246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724C8"/>
    <w:multiLevelType w:val="multilevel"/>
    <w:tmpl w:val="99FA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F856A4"/>
    <w:multiLevelType w:val="hybridMultilevel"/>
    <w:tmpl w:val="46FA5B7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7EDE4D6D"/>
    <w:multiLevelType w:val="multilevel"/>
    <w:tmpl w:val="F9086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4F58C0"/>
    <w:multiLevelType w:val="hybridMultilevel"/>
    <w:tmpl w:val="A9D608DA"/>
    <w:lvl w:ilvl="0" w:tplc="EBD6115E">
      <w:start w:val="4"/>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28"/>
  </w:num>
  <w:num w:numId="2">
    <w:abstractNumId w:val="14"/>
  </w:num>
  <w:num w:numId="3">
    <w:abstractNumId w:val="15"/>
  </w:num>
  <w:num w:numId="4">
    <w:abstractNumId w:val="9"/>
  </w:num>
  <w:num w:numId="5">
    <w:abstractNumId w:val="24"/>
  </w:num>
  <w:num w:numId="6">
    <w:abstractNumId w:val="16"/>
  </w:num>
  <w:num w:numId="7">
    <w:abstractNumId w:val="34"/>
  </w:num>
  <w:num w:numId="8">
    <w:abstractNumId w:val="11"/>
  </w:num>
  <w:num w:numId="9">
    <w:abstractNumId w:val="21"/>
  </w:num>
  <w:num w:numId="10">
    <w:abstractNumId w:val="3"/>
  </w:num>
  <w:num w:numId="11">
    <w:abstractNumId w:val="18"/>
  </w:num>
  <w:num w:numId="12">
    <w:abstractNumId w:val="17"/>
  </w:num>
  <w:num w:numId="13">
    <w:abstractNumId w:val="25"/>
  </w:num>
  <w:num w:numId="14">
    <w:abstractNumId w:val="6"/>
  </w:num>
  <w:num w:numId="15">
    <w:abstractNumId w:val="19"/>
  </w:num>
  <w:num w:numId="16">
    <w:abstractNumId w:val="20"/>
  </w:num>
  <w:num w:numId="17">
    <w:abstractNumId w:val="12"/>
  </w:num>
  <w:num w:numId="18">
    <w:abstractNumId w:val="33"/>
  </w:num>
  <w:num w:numId="19">
    <w:abstractNumId w:val="7"/>
  </w:num>
  <w:num w:numId="20">
    <w:abstractNumId w:val="2"/>
  </w:num>
  <w:num w:numId="21">
    <w:abstractNumId w:val="31"/>
  </w:num>
  <w:num w:numId="22">
    <w:abstractNumId w:val="1"/>
  </w:num>
  <w:num w:numId="23">
    <w:abstractNumId w:val="22"/>
  </w:num>
  <w:num w:numId="24">
    <w:abstractNumId w:val="27"/>
  </w:num>
  <w:num w:numId="25">
    <w:abstractNumId w:val="29"/>
  </w:num>
  <w:num w:numId="26">
    <w:abstractNumId w:val="5"/>
  </w:num>
  <w:num w:numId="27">
    <w:abstractNumId w:val="30"/>
  </w:num>
  <w:num w:numId="28">
    <w:abstractNumId w:val="26"/>
  </w:num>
  <w:num w:numId="29">
    <w:abstractNumId w:val="0"/>
  </w:num>
  <w:num w:numId="30">
    <w:abstractNumId w:val="10"/>
  </w:num>
  <w:num w:numId="31">
    <w:abstractNumId w:val="32"/>
  </w:num>
  <w:num w:numId="32">
    <w:abstractNumId w:val="4"/>
  </w:num>
  <w:num w:numId="33">
    <w:abstractNumId w:val="23"/>
  </w:num>
  <w:num w:numId="34">
    <w:abstractNumId w:val="1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4820"/>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23"/>
    <w:rsid w:val="00002A8C"/>
    <w:rsid w:val="0000689D"/>
    <w:rsid w:val="0000781E"/>
    <w:rsid w:val="00023AFB"/>
    <w:rsid w:val="00023FF2"/>
    <w:rsid w:val="0002536C"/>
    <w:rsid w:val="0002679B"/>
    <w:rsid w:val="0002772B"/>
    <w:rsid w:val="00040086"/>
    <w:rsid w:val="00040F29"/>
    <w:rsid w:val="00042D8F"/>
    <w:rsid w:val="000436FE"/>
    <w:rsid w:val="00043842"/>
    <w:rsid w:val="0004457A"/>
    <w:rsid w:val="00044BB6"/>
    <w:rsid w:val="0004630A"/>
    <w:rsid w:val="0005660F"/>
    <w:rsid w:val="00063112"/>
    <w:rsid w:val="0006474C"/>
    <w:rsid w:val="00064A49"/>
    <w:rsid w:val="00065C89"/>
    <w:rsid w:val="000700D7"/>
    <w:rsid w:val="00070BAA"/>
    <w:rsid w:val="00071569"/>
    <w:rsid w:val="0008265F"/>
    <w:rsid w:val="0009018A"/>
    <w:rsid w:val="0009179E"/>
    <w:rsid w:val="0009653A"/>
    <w:rsid w:val="000A01DA"/>
    <w:rsid w:val="000A1AFE"/>
    <w:rsid w:val="000A5DC1"/>
    <w:rsid w:val="000B3504"/>
    <w:rsid w:val="000B44F4"/>
    <w:rsid w:val="000C056D"/>
    <w:rsid w:val="000D0F9D"/>
    <w:rsid w:val="000D52F3"/>
    <w:rsid w:val="000D5D01"/>
    <w:rsid w:val="000E16DA"/>
    <w:rsid w:val="000E42E0"/>
    <w:rsid w:val="000E53A7"/>
    <w:rsid w:val="000F1906"/>
    <w:rsid w:val="000F34CF"/>
    <w:rsid w:val="000F37E7"/>
    <w:rsid w:val="00101397"/>
    <w:rsid w:val="00101FF6"/>
    <w:rsid w:val="00102BE9"/>
    <w:rsid w:val="00102F22"/>
    <w:rsid w:val="0010318C"/>
    <w:rsid w:val="00104214"/>
    <w:rsid w:val="00107A47"/>
    <w:rsid w:val="00115E08"/>
    <w:rsid w:val="001244F4"/>
    <w:rsid w:val="00127013"/>
    <w:rsid w:val="00127B45"/>
    <w:rsid w:val="00134244"/>
    <w:rsid w:val="00136893"/>
    <w:rsid w:val="00137932"/>
    <w:rsid w:val="00137A44"/>
    <w:rsid w:val="00141AFC"/>
    <w:rsid w:val="00146148"/>
    <w:rsid w:val="001526BC"/>
    <w:rsid w:val="00153867"/>
    <w:rsid w:val="0015673C"/>
    <w:rsid w:val="001617C5"/>
    <w:rsid w:val="0016648A"/>
    <w:rsid w:val="0016665A"/>
    <w:rsid w:val="00166855"/>
    <w:rsid w:val="00174AA7"/>
    <w:rsid w:val="0017789B"/>
    <w:rsid w:val="00180787"/>
    <w:rsid w:val="00182C06"/>
    <w:rsid w:val="00183F43"/>
    <w:rsid w:val="00184982"/>
    <w:rsid w:val="00185521"/>
    <w:rsid w:val="0019332C"/>
    <w:rsid w:val="00194E1C"/>
    <w:rsid w:val="00197B32"/>
    <w:rsid w:val="001A15E9"/>
    <w:rsid w:val="001A62B0"/>
    <w:rsid w:val="001A673F"/>
    <w:rsid w:val="001B38B5"/>
    <w:rsid w:val="001B3A74"/>
    <w:rsid w:val="001B4CF4"/>
    <w:rsid w:val="001B7793"/>
    <w:rsid w:val="001C055A"/>
    <w:rsid w:val="001C092C"/>
    <w:rsid w:val="001C271D"/>
    <w:rsid w:val="001D02E3"/>
    <w:rsid w:val="001D180A"/>
    <w:rsid w:val="001D42AE"/>
    <w:rsid w:val="001D5045"/>
    <w:rsid w:val="001D600C"/>
    <w:rsid w:val="001D70F1"/>
    <w:rsid w:val="001E0AF5"/>
    <w:rsid w:val="001E4331"/>
    <w:rsid w:val="001E6486"/>
    <w:rsid w:val="001E6A21"/>
    <w:rsid w:val="001F7242"/>
    <w:rsid w:val="00200A6A"/>
    <w:rsid w:val="00202D20"/>
    <w:rsid w:val="00203AA0"/>
    <w:rsid w:val="002043F4"/>
    <w:rsid w:val="00205171"/>
    <w:rsid w:val="00206ED7"/>
    <w:rsid w:val="0021254A"/>
    <w:rsid w:val="002268EC"/>
    <w:rsid w:val="00226E85"/>
    <w:rsid w:val="00230BE4"/>
    <w:rsid w:val="00231EAB"/>
    <w:rsid w:val="002334E7"/>
    <w:rsid w:val="00233813"/>
    <w:rsid w:val="00234607"/>
    <w:rsid w:val="0024150B"/>
    <w:rsid w:val="002466FA"/>
    <w:rsid w:val="0024735B"/>
    <w:rsid w:val="002504D0"/>
    <w:rsid w:val="00250EB9"/>
    <w:rsid w:val="00252454"/>
    <w:rsid w:val="00257E71"/>
    <w:rsid w:val="002602EC"/>
    <w:rsid w:val="002604EB"/>
    <w:rsid w:val="0026158A"/>
    <w:rsid w:val="00266B6E"/>
    <w:rsid w:val="002720BA"/>
    <w:rsid w:val="00282276"/>
    <w:rsid w:val="002825CD"/>
    <w:rsid w:val="00285FAF"/>
    <w:rsid w:val="00286249"/>
    <w:rsid w:val="002957EC"/>
    <w:rsid w:val="00296E64"/>
    <w:rsid w:val="002A1D36"/>
    <w:rsid w:val="002A3897"/>
    <w:rsid w:val="002A4781"/>
    <w:rsid w:val="002A70CC"/>
    <w:rsid w:val="002A7541"/>
    <w:rsid w:val="002A7E33"/>
    <w:rsid w:val="002B135B"/>
    <w:rsid w:val="002B2495"/>
    <w:rsid w:val="002B3AF6"/>
    <w:rsid w:val="002B4285"/>
    <w:rsid w:val="002B59F9"/>
    <w:rsid w:val="002B64D2"/>
    <w:rsid w:val="002C0F3D"/>
    <w:rsid w:val="002C100E"/>
    <w:rsid w:val="002C27AD"/>
    <w:rsid w:val="002C3056"/>
    <w:rsid w:val="002D3ED6"/>
    <w:rsid w:val="002D6ABC"/>
    <w:rsid w:val="002D78F1"/>
    <w:rsid w:val="002E4AED"/>
    <w:rsid w:val="002E68B9"/>
    <w:rsid w:val="002F1B3B"/>
    <w:rsid w:val="002F320F"/>
    <w:rsid w:val="002F374C"/>
    <w:rsid w:val="002F44D1"/>
    <w:rsid w:val="002F4582"/>
    <w:rsid w:val="002F52EA"/>
    <w:rsid w:val="002F5C6E"/>
    <w:rsid w:val="002F6BC8"/>
    <w:rsid w:val="002F6ED7"/>
    <w:rsid w:val="0030266C"/>
    <w:rsid w:val="00303CCA"/>
    <w:rsid w:val="003066B5"/>
    <w:rsid w:val="00307245"/>
    <w:rsid w:val="00320E05"/>
    <w:rsid w:val="00322E36"/>
    <w:rsid w:val="003236A4"/>
    <w:rsid w:val="003257C9"/>
    <w:rsid w:val="003313DF"/>
    <w:rsid w:val="00331B23"/>
    <w:rsid w:val="00343D70"/>
    <w:rsid w:val="00343DF2"/>
    <w:rsid w:val="00344B09"/>
    <w:rsid w:val="00344DAF"/>
    <w:rsid w:val="00345E5E"/>
    <w:rsid w:val="00352096"/>
    <w:rsid w:val="0035430F"/>
    <w:rsid w:val="003555A4"/>
    <w:rsid w:val="00356C8F"/>
    <w:rsid w:val="0035756A"/>
    <w:rsid w:val="00357931"/>
    <w:rsid w:val="0036474E"/>
    <w:rsid w:val="00365778"/>
    <w:rsid w:val="0036578B"/>
    <w:rsid w:val="0036595F"/>
    <w:rsid w:val="003720F4"/>
    <w:rsid w:val="00374335"/>
    <w:rsid w:val="00375A30"/>
    <w:rsid w:val="0037715D"/>
    <w:rsid w:val="00377CF8"/>
    <w:rsid w:val="00381612"/>
    <w:rsid w:val="00391695"/>
    <w:rsid w:val="00392AC1"/>
    <w:rsid w:val="0039535B"/>
    <w:rsid w:val="003974AA"/>
    <w:rsid w:val="003A1855"/>
    <w:rsid w:val="003A67F5"/>
    <w:rsid w:val="003B12E5"/>
    <w:rsid w:val="003B4475"/>
    <w:rsid w:val="003C29DF"/>
    <w:rsid w:val="003C3220"/>
    <w:rsid w:val="003C70F7"/>
    <w:rsid w:val="003D0641"/>
    <w:rsid w:val="003D1800"/>
    <w:rsid w:val="003D1CEF"/>
    <w:rsid w:val="003D61B1"/>
    <w:rsid w:val="003E1827"/>
    <w:rsid w:val="003E18A7"/>
    <w:rsid w:val="003E4CEF"/>
    <w:rsid w:val="003F0D0E"/>
    <w:rsid w:val="003F68EE"/>
    <w:rsid w:val="003F6C25"/>
    <w:rsid w:val="00402885"/>
    <w:rsid w:val="00402A43"/>
    <w:rsid w:val="00410623"/>
    <w:rsid w:val="0041163E"/>
    <w:rsid w:val="004158B1"/>
    <w:rsid w:val="00421380"/>
    <w:rsid w:val="004375BC"/>
    <w:rsid w:val="0044175C"/>
    <w:rsid w:val="00444E8F"/>
    <w:rsid w:val="00453807"/>
    <w:rsid w:val="004610A7"/>
    <w:rsid w:val="00461D4A"/>
    <w:rsid w:val="004660EF"/>
    <w:rsid w:val="00467399"/>
    <w:rsid w:val="004717BB"/>
    <w:rsid w:val="00472D2A"/>
    <w:rsid w:val="00477B71"/>
    <w:rsid w:val="00483FFE"/>
    <w:rsid w:val="00487FCB"/>
    <w:rsid w:val="004926B6"/>
    <w:rsid w:val="004A3357"/>
    <w:rsid w:val="004A3E8C"/>
    <w:rsid w:val="004A3F30"/>
    <w:rsid w:val="004A5037"/>
    <w:rsid w:val="004B47CE"/>
    <w:rsid w:val="004C0514"/>
    <w:rsid w:val="004C091D"/>
    <w:rsid w:val="004C42B9"/>
    <w:rsid w:val="004C67B2"/>
    <w:rsid w:val="004D0634"/>
    <w:rsid w:val="004D4314"/>
    <w:rsid w:val="004D7589"/>
    <w:rsid w:val="004E0949"/>
    <w:rsid w:val="004E62F5"/>
    <w:rsid w:val="004F1198"/>
    <w:rsid w:val="004F5D99"/>
    <w:rsid w:val="004F6043"/>
    <w:rsid w:val="004F7249"/>
    <w:rsid w:val="00501312"/>
    <w:rsid w:val="005025FB"/>
    <w:rsid w:val="00506F83"/>
    <w:rsid w:val="005078EA"/>
    <w:rsid w:val="00511A62"/>
    <w:rsid w:val="00516B7E"/>
    <w:rsid w:val="00520ADC"/>
    <w:rsid w:val="00531E30"/>
    <w:rsid w:val="00537005"/>
    <w:rsid w:val="0054006C"/>
    <w:rsid w:val="005444DF"/>
    <w:rsid w:val="005502CE"/>
    <w:rsid w:val="005517A5"/>
    <w:rsid w:val="005523B9"/>
    <w:rsid w:val="005606B6"/>
    <w:rsid w:val="00562306"/>
    <w:rsid w:val="005639AE"/>
    <w:rsid w:val="0056799E"/>
    <w:rsid w:val="005913FF"/>
    <w:rsid w:val="005941F8"/>
    <w:rsid w:val="005A51F8"/>
    <w:rsid w:val="005B1369"/>
    <w:rsid w:val="005C1B2F"/>
    <w:rsid w:val="005C6F48"/>
    <w:rsid w:val="005D0E24"/>
    <w:rsid w:val="005D24F9"/>
    <w:rsid w:val="005D37EA"/>
    <w:rsid w:val="005D4786"/>
    <w:rsid w:val="005E387B"/>
    <w:rsid w:val="005E7585"/>
    <w:rsid w:val="005F3ABA"/>
    <w:rsid w:val="005F7C67"/>
    <w:rsid w:val="006004CD"/>
    <w:rsid w:val="00600B00"/>
    <w:rsid w:val="00601648"/>
    <w:rsid w:val="0060186C"/>
    <w:rsid w:val="00602FBA"/>
    <w:rsid w:val="006132A2"/>
    <w:rsid w:val="00616771"/>
    <w:rsid w:val="00620575"/>
    <w:rsid w:val="00621EFE"/>
    <w:rsid w:val="006241EA"/>
    <w:rsid w:val="0062487D"/>
    <w:rsid w:val="00625745"/>
    <w:rsid w:val="00635834"/>
    <w:rsid w:val="00636201"/>
    <w:rsid w:val="006371E0"/>
    <w:rsid w:val="00637B7F"/>
    <w:rsid w:val="00637B9A"/>
    <w:rsid w:val="00646070"/>
    <w:rsid w:val="00646C3D"/>
    <w:rsid w:val="006531FE"/>
    <w:rsid w:val="0065380A"/>
    <w:rsid w:val="00653C84"/>
    <w:rsid w:val="006575F3"/>
    <w:rsid w:val="006646FF"/>
    <w:rsid w:val="00670E8C"/>
    <w:rsid w:val="0068340E"/>
    <w:rsid w:val="00686218"/>
    <w:rsid w:val="006867D7"/>
    <w:rsid w:val="0068696A"/>
    <w:rsid w:val="00687127"/>
    <w:rsid w:val="00691A6A"/>
    <w:rsid w:val="00693328"/>
    <w:rsid w:val="00694B8B"/>
    <w:rsid w:val="006A397D"/>
    <w:rsid w:val="006B2C2C"/>
    <w:rsid w:val="006B7447"/>
    <w:rsid w:val="006D60DA"/>
    <w:rsid w:val="006E3D13"/>
    <w:rsid w:val="006E450B"/>
    <w:rsid w:val="006E673C"/>
    <w:rsid w:val="006E6D1A"/>
    <w:rsid w:val="006F0786"/>
    <w:rsid w:val="006F4A2E"/>
    <w:rsid w:val="006F6B78"/>
    <w:rsid w:val="007002CD"/>
    <w:rsid w:val="007021C3"/>
    <w:rsid w:val="0071314A"/>
    <w:rsid w:val="007133A2"/>
    <w:rsid w:val="00713E8E"/>
    <w:rsid w:val="00714C42"/>
    <w:rsid w:val="00716EED"/>
    <w:rsid w:val="00722588"/>
    <w:rsid w:val="00727959"/>
    <w:rsid w:val="00734DF6"/>
    <w:rsid w:val="0073634A"/>
    <w:rsid w:val="00736644"/>
    <w:rsid w:val="00737F08"/>
    <w:rsid w:val="00741546"/>
    <w:rsid w:val="007416E6"/>
    <w:rsid w:val="00743081"/>
    <w:rsid w:val="00743C33"/>
    <w:rsid w:val="00743F62"/>
    <w:rsid w:val="00745E78"/>
    <w:rsid w:val="007510C1"/>
    <w:rsid w:val="00751B4F"/>
    <w:rsid w:val="00751F8D"/>
    <w:rsid w:val="00753C3A"/>
    <w:rsid w:val="00753F97"/>
    <w:rsid w:val="007549C5"/>
    <w:rsid w:val="00756474"/>
    <w:rsid w:val="0075687E"/>
    <w:rsid w:val="00761D64"/>
    <w:rsid w:val="007642BE"/>
    <w:rsid w:val="00766671"/>
    <w:rsid w:val="00770C31"/>
    <w:rsid w:val="0077354C"/>
    <w:rsid w:val="00775CF8"/>
    <w:rsid w:val="00776B4C"/>
    <w:rsid w:val="00777C30"/>
    <w:rsid w:val="00782237"/>
    <w:rsid w:val="00782A1F"/>
    <w:rsid w:val="00784ADA"/>
    <w:rsid w:val="007905A6"/>
    <w:rsid w:val="00794020"/>
    <w:rsid w:val="00795D97"/>
    <w:rsid w:val="007A1DEC"/>
    <w:rsid w:val="007A25EA"/>
    <w:rsid w:val="007A2E34"/>
    <w:rsid w:val="007A5C64"/>
    <w:rsid w:val="007A6691"/>
    <w:rsid w:val="007A7907"/>
    <w:rsid w:val="007B3EFA"/>
    <w:rsid w:val="007B4B64"/>
    <w:rsid w:val="007B61F0"/>
    <w:rsid w:val="007C1512"/>
    <w:rsid w:val="007C2A1E"/>
    <w:rsid w:val="007D517C"/>
    <w:rsid w:val="007F1262"/>
    <w:rsid w:val="007F18CB"/>
    <w:rsid w:val="007F4BD0"/>
    <w:rsid w:val="007F555B"/>
    <w:rsid w:val="007F57E1"/>
    <w:rsid w:val="00800E39"/>
    <w:rsid w:val="00800F21"/>
    <w:rsid w:val="00801EB6"/>
    <w:rsid w:val="00803455"/>
    <w:rsid w:val="00806FF4"/>
    <w:rsid w:val="008077E9"/>
    <w:rsid w:val="008100DF"/>
    <w:rsid w:val="00810D5D"/>
    <w:rsid w:val="00813231"/>
    <w:rsid w:val="0081340E"/>
    <w:rsid w:val="00823F44"/>
    <w:rsid w:val="00832CFE"/>
    <w:rsid w:val="0083678B"/>
    <w:rsid w:val="00837395"/>
    <w:rsid w:val="008434A5"/>
    <w:rsid w:val="00854821"/>
    <w:rsid w:val="008556BB"/>
    <w:rsid w:val="0085593D"/>
    <w:rsid w:val="008604F5"/>
    <w:rsid w:val="00861D11"/>
    <w:rsid w:val="00861F9E"/>
    <w:rsid w:val="00864C83"/>
    <w:rsid w:val="00867157"/>
    <w:rsid w:val="00867680"/>
    <w:rsid w:val="00871133"/>
    <w:rsid w:val="00872B73"/>
    <w:rsid w:val="00877C0F"/>
    <w:rsid w:val="00881EE9"/>
    <w:rsid w:val="00881F88"/>
    <w:rsid w:val="008828E9"/>
    <w:rsid w:val="00884DCE"/>
    <w:rsid w:val="008917D5"/>
    <w:rsid w:val="008A01CB"/>
    <w:rsid w:val="008A2D27"/>
    <w:rsid w:val="008A48B8"/>
    <w:rsid w:val="008A6D02"/>
    <w:rsid w:val="008B65CD"/>
    <w:rsid w:val="008B713E"/>
    <w:rsid w:val="008C1838"/>
    <w:rsid w:val="008C317D"/>
    <w:rsid w:val="008C3190"/>
    <w:rsid w:val="008D10A5"/>
    <w:rsid w:val="008D6F5B"/>
    <w:rsid w:val="008F1EBC"/>
    <w:rsid w:val="008F20E0"/>
    <w:rsid w:val="008F3E78"/>
    <w:rsid w:val="008F6CA1"/>
    <w:rsid w:val="009033C4"/>
    <w:rsid w:val="009037E6"/>
    <w:rsid w:val="00903E1A"/>
    <w:rsid w:val="00915B76"/>
    <w:rsid w:val="00917396"/>
    <w:rsid w:val="0092777D"/>
    <w:rsid w:val="009315A2"/>
    <w:rsid w:val="00931AC0"/>
    <w:rsid w:val="00934CD5"/>
    <w:rsid w:val="00935733"/>
    <w:rsid w:val="0093741A"/>
    <w:rsid w:val="0093764F"/>
    <w:rsid w:val="00942B92"/>
    <w:rsid w:val="009540FF"/>
    <w:rsid w:val="009708CD"/>
    <w:rsid w:val="009722A5"/>
    <w:rsid w:val="00975F89"/>
    <w:rsid w:val="0097679B"/>
    <w:rsid w:val="009817F5"/>
    <w:rsid w:val="0098242E"/>
    <w:rsid w:val="00984F2A"/>
    <w:rsid w:val="009A1A0C"/>
    <w:rsid w:val="009A238C"/>
    <w:rsid w:val="009A4528"/>
    <w:rsid w:val="009B236A"/>
    <w:rsid w:val="009B4D8C"/>
    <w:rsid w:val="009C055C"/>
    <w:rsid w:val="009C64DD"/>
    <w:rsid w:val="009D12D8"/>
    <w:rsid w:val="009D1C87"/>
    <w:rsid w:val="009D200F"/>
    <w:rsid w:val="009D2E56"/>
    <w:rsid w:val="009D3283"/>
    <w:rsid w:val="009D5FD7"/>
    <w:rsid w:val="009E1CF5"/>
    <w:rsid w:val="009F0BC6"/>
    <w:rsid w:val="009F3069"/>
    <w:rsid w:val="009F6CA7"/>
    <w:rsid w:val="00A005A4"/>
    <w:rsid w:val="00A016CF"/>
    <w:rsid w:val="00A02795"/>
    <w:rsid w:val="00A04831"/>
    <w:rsid w:val="00A0594E"/>
    <w:rsid w:val="00A108C9"/>
    <w:rsid w:val="00A12E6C"/>
    <w:rsid w:val="00A13D44"/>
    <w:rsid w:val="00A21064"/>
    <w:rsid w:val="00A211E8"/>
    <w:rsid w:val="00A3124A"/>
    <w:rsid w:val="00A322D5"/>
    <w:rsid w:val="00A33028"/>
    <w:rsid w:val="00A35179"/>
    <w:rsid w:val="00A3653B"/>
    <w:rsid w:val="00A41BE9"/>
    <w:rsid w:val="00A430D2"/>
    <w:rsid w:val="00A46FEA"/>
    <w:rsid w:val="00A54713"/>
    <w:rsid w:val="00A57082"/>
    <w:rsid w:val="00A5794B"/>
    <w:rsid w:val="00A67DB6"/>
    <w:rsid w:val="00A67F16"/>
    <w:rsid w:val="00A70D73"/>
    <w:rsid w:val="00A72D9A"/>
    <w:rsid w:val="00A74B62"/>
    <w:rsid w:val="00A74C31"/>
    <w:rsid w:val="00A81CDE"/>
    <w:rsid w:val="00A83D88"/>
    <w:rsid w:val="00A85711"/>
    <w:rsid w:val="00A85B07"/>
    <w:rsid w:val="00A85FF7"/>
    <w:rsid w:val="00A86110"/>
    <w:rsid w:val="00A952EB"/>
    <w:rsid w:val="00A9642C"/>
    <w:rsid w:val="00A978D0"/>
    <w:rsid w:val="00AA024F"/>
    <w:rsid w:val="00AA126A"/>
    <w:rsid w:val="00AA3205"/>
    <w:rsid w:val="00AA7D92"/>
    <w:rsid w:val="00AB451C"/>
    <w:rsid w:val="00AB514B"/>
    <w:rsid w:val="00AC58B7"/>
    <w:rsid w:val="00AC7A99"/>
    <w:rsid w:val="00AD3D92"/>
    <w:rsid w:val="00AD5012"/>
    <w:rsid w:val="00AE1BB3"/>
    <w:rsid w:val="00AE35C0"/>
    <w:rsid w:val="00AE6631"/>
    <w:rsid w:val="00AE70F6"/>
    <w:rsid w:val="00AF1216"/>
    <w:rsid w:val="00AF76D5"/>
    <w:rsid w:val="00B02E62"/>
    <w:rsid w:val="00B05779"/>
    <w:rsid w:val="00B07378"/>
    <w:rsid w:val="00B20720"/>
    <w:rsid w:val="00B21350"/>
    <w:rsid w:val="00B379C2"/>
    <w:rsid w:val="00B45EEB"/>
    <w:rsid w:val="00B46839"/>
    <w:rsid w:val="00B46984"/>
    <w:rsid w:val="00B5030A"/>
    <w:rsid w:val="00B541B6"/>
    <w:rsid w:val="00B5692A"/>
    <w:rsid w:val="00B7218D"/>
    <w:rsid w:val="00B7294C"/>
    <w:rsid w:val="00B73EC1"/>
    <w:rsid w:val="00B75570"/>
    <w:rsid w:val="00B872A9"/>
    <w:rsid w:val="00B87D36"/>
    <w:rsid w:val="00B91219"/>
    <w:rsid w:val="00B93008"/>
    <w:rsid w:val="00B9352A"/>
    <w:rsid w:val="00B93C5F"/>
    <w:rsid w:val="00B97AF3"/>
    <w:rsid w:val="00B97C36"/>
    <w:rsid w:val="00BA06C4"/>
    <w:rsid w:val="00BA098C"/>
    <w:rsid w:val="00BA5C8C"/>
    <w:rsid w:val="00BB24D8"/>
    <w:rsid w:val="00BB6984"/>
    <w:rsid w:val="00BC0642"/>
    <w:rsid w:val="00BC156A"/>
    <w:rsid w:val="00BC25D9"/>
    <w:rsid w:val="00BC2BB2"/>
    <w:rsid w:val="00BD0662"/>
    <w:rsid w:val="00BD0DFD"/>
    <w:rsid w:val="00BD22AD"/>
    <w:rsid w:val="00BD275C"/>
    <w:rsid w:val="00BD3845"/>
    <w:rsid w:val="00BD7A1D"/>
    <w:rsid w:val="00BE1D19"/>
    <w:rsid w:val="00BE2B8E"/>
    <w:rsid w:val="00BE2E89"/>
    <w:rsid w:val="00BF39F7"/>
    <w:rsid w:val="00BF3A37"/>
    <w:rsid w:val="00BF5C29"/>
    <w:rsid w:val="00BF755E"/>
    <w:rsid w:val="00C00889"/>
    <w:rsid w:val="00C02316"/>
    <w:rsid w:val="00C05CAB"/>
    <w:rsid w:val="00C067CF"/>
    <w:rsid w:val="00C17E24"/>
    <w:rsid w:val="00C215A7"/>
    <w:rsid w:val="00C23D91"/>
    <w:rsid w:val="00C25496"/>
    <w:rsid w:val="00C30E9F"/>
    <w:rsid w:val="00C42ECC"/>
    <w:rsid w:val="00C439CC"/>
    <w:rsid w:val="00C50171"/>
    <w:rsid w:val="00C52FD0"/>
    <w:rsid w:val="00C5325C"/>
    <w:rsid w:val="00C54000"/>
    <w:rsid w:val="00C65881"/>
    <w:rsid w:val="00C67789"/>
    <w:rsid w:val="00C71413"/>
    <w:rsid w:val="00C7180D"/>
    <w:rsid w:val="00C72DCF"/>
    <w:rsid w:val="00C76023"/>
    <w:rsid w:val="00C77C31"/>
    <w:rsid w:val="00C807D1"/>
    <w:rsid w:val="00C86188"/>
    <w:rsid w:val="00C8778A"/>
    <w:rsid w:val="00C952B8"/>
    <w:rsid w:val="00C95F18"/>
    <w:rsid w:val="00C96301"/>
    <w:rsid w:val="00CA1F4D"/>
    <w:rsid w:val="00CA33E4"/>
    <w:rsid w:val="00CA4736"/>
    <w:rsid w:val="00CB6E62"/>
    <w:rsid w:val="00CC14B4"/>
    <w:rsid w:val="00CC39B9"/>
    <w:rsid w:val="00CC665A"/>
    <w:rsid w:val="00CC6D0E"/>
    <w:rsid w:val="00CD469D"/>
    <w:rsid w:val="00CD5BE3"/>
    <w:rsid w:val="00CE0EB7"/>
    <w:rsid w:val="00CE1785"/>
    <w:rsid w:val="00CF1A0E"/>
    <w:rsid w:val="00CF2CC8"/>
    <w:rsid w:val="00CF501B"/>
    <w:rsid w:val="00CF7372"/>
    <w:rsid w:val="00D01E15"/>
    <w:rsid w:val="00D05CFA"/>
    <w:rsid w:val="00D103FA"/>
    <w:rsid w:val="00D12921"/>
    <w:rsid w:val="00D14964"/>
    <w:rsid w:val="00D1664A"/>
    <w:rsid w:val="00D20F63"/>
    <w:rsid w:val="00D22628"/>
    <w:rsid w:val="00D23BE2"/>
    <w:rsid w:val="00D25440"/>
    <w:rsid w:val="00D2732D"/>
    <w:rsid w:val="00D279AB"/>
    <w:rsid w:val="00D31A33"/>
    <w:rsid w:val="00D35400"/>
    <w:rsid w:val="00D37105"/>
    <w:rsid w:val="00D3736A"/>
    <w:rsid w:val="00D374C8"/>
    <w:rsid w:val="00D425ED"/>
    <w:rsid w:val="00D43869"/>
    <w:rsid w:val="00D45203"/>
    <w:rsid w:val="00D452EF"/>
    <w:rsid w:val="00D46A6C"/>
    <w:rsid w:val="00D506F2"/>
    <w:rsid w:val="00D67411"/>
    <w:rsid w:val="00D71D3D"/>
    <w:rsid w:val="00D72B7C"/>
    <w:rsid w:val="00D73E22"/>
    <w:rsid w:val="00D74A53"/>
    <w:rsid w:val="00D77965"/>
    <w:rsid w:val="00D80644"/>
    <w:rsid w:val="00D80927"/>
    <w:rsid w:val="00D8136C"/>
    <w:rsid w:val="00D82067"/>
    <w:rsid w:val="00D82BA5"/>
    <w:rsid w:val="00D83136"/>
    <w:rsid w:val="00D90DC5"/>
    <w:rsid w:val="00DA1100"/>
    <w:rsid w:val="00DA2037"/>
    <w:rsid w:val="00DA34CD"/>
    <w:rsid w:val="00DA428F"/>
    <w:rsid w:val="00DA469F"/>
    <w:rsid w:val="00DA5856"/>
    <w:rsid w:val="00DA5C25"/>
    <w:rsid w:val="00DB2D17"/>
    <w:rsid w:val="00DB43D2"/>
    <w:rsid w:val="00DB4B8D"/>
    <w:rsid w:val="00DC4EFF"/>
    <w:rsid w:val="00DC510F"/>
    <w:rsid w:val="00DC53A8"/>
    <w:rsid w:val="00DC7D3F"/>
    <w:rsid w:val="00DD1504"/>
    <w:rsid w:val="00DD2788"/>
    <w:rsid w:val="00DD6844"/>
    <w:rsid w:val="00DE1E5B"/>
    <w:rsid w:val="00DE2DCB"/>
    <w:rsid w:val="00DF6981"/>
    <w:rsid w:val="00E008F8"/>
    <w:rsid w:val="00E01C54"/>
    <w:rsid w:val="00E0503C"/>
    <w:rsid w:val="00E0741A"/>
    <w:rsid w:val="00E13063"/>
    <w:rsid w:val="00E13D54"/>
    <w:rsid w:val="00E16273"/>
    <w:rsid w:val="00E17294"/>
    <w:rsid w:val="00E17C94"/>
    <w:rsid w:val="00E20627"/>
    <w:rsid w:val="00E22B88"/>
    <w:rsid w:val="00E25C60"/>
    <w:rsid w:val="00E2754D"/>
    <w:rsid w:val="00E30709"/>
    <w:rsid w:val="00E309EB"/>
    <w:rsid w:val="00E3518B"/>
    <w:rsid w:val="00E4064F"/>
    <w:rsid w:val="00E45D9C"/>
    <w:rsid w:val="00E52930"/>
    <w:rsid w:val="00E53572"/>
    <w:rsid w:val="00E57AA2"/>
    <w:rsid w:val="00E713BC"/>
    <w:rsid w:val="00E73176"/>
    <w:rsid w:val="00E74544"/>
    <w:rsid w:val="00E75B73"/>
    <w:rsid w:val="00E81683"/>
    <w:rsid w:val="00E81F94"/>
    <w:rsid w:val="00E82456"/>
    <w:rsid w:val="00E84640"/>
    <w:rsid w:val="00E84F4F"/>
    <w:rsid w:val="00E8611B"/>
    <w:rsid w:val="00E9211B"/>
    <w:rsid w:val="00E94F0E"/>
    <w:rsid w:val="00E958DC"/>
    <w:rsid w:val="00E977CE"/>
    <w:rsid w:val="00EA034D"/>
    <w:rsid w:val="00EA4209"/>
    <w:rsid w:val="00EA4A15"/>
    <w:rsid w:val="00EA629C"/>
    <w:rsid w:val="00EB24DD"/>
    <w:rsid w:val="00EB394A"/>
    <w:rsid w:val="00EB3A36"/>
    <w:rsid w:val="00EB4CEB"/>
    <w:rsid w:val="00EB5D34"/>
    <w:rsid w:val="00EC4876"/>
    <w:rsid w:val="00EC5275"/>
    <w:rsid w:val="00ED0B97"/>
    <w:rsid w:val="00ED2090"/>
    <w:rsid w:val="00ED2F49"/>
    <w:rsid w:val="00ED3F2B"/>
    <w:rsid w:val="00ED4FA3"/>
    <w:rsid w:val="00ED5325"/>
    <w:rsid w:val="00EE1A0E"/>
    <w:rsid w:val="00EE528B"/>
    <w:rsid w:val="00EE72AD"/>
    <w:rsid w:val="00EE75FC"/>
    <w:rsid w:val="00EF5B41"/>
    <w:rsid w:val="00EF5CBF"/>
    <w:rsid w:val="00EF7559"/>
    <w:rsid w:val="00F00019"/>
    <w:rsid w:val="00F04C39"/>
    <w:rsid w:val="00F10D6D"/>
    <w:rsid w:val="00F20CAE"/>
    <w:rsid w:val="00F21A40"/>
    <w:rsid w:val="00F220D7"/>
    <w:rsid w:val="00F2665E"/>
    <w:rsid w:val="00F33045"/>
    <w:rsid w:val="00F3317D"/>
    <w:rsid w:val="00F34978"/>
    <w:rsid w:val="00F60D68"/>
    <w:rsid w:val="00F6130D"/>
    <w:rsid w:val="00F64045"/>
    <w:rsid w:val="00F66109"/>
    <w:rsid w:val="00F87502"/>
    <w:rsid w:val="00F92FE2"/>
    <w:rsid w:val="00F967E0"/>
    <w:rsid w:val="00FA1373"/>
    <w:rsid w:val="00FA181D"/>
    <w:rsid w:val="00FA5A99"/>
    <w:rsid w:val="00FB0D04"/>
    <w:rsid w:val="00FB16EA"/>
    <w:rsid w:val="00FB339F"/>
    <w:rsid w:val="00FB4715"/>
    <w:rsid w:val="00FB5BA0"/>
    <w:rsid w:val="00FC1127"/>
    <w:rsid w:val="00FC27BC"/>
    <w:rsid w:val="00FC702B"/>
    <w:rsid w:val="00FD2A2E"/>
    <w:rsid w:val="00FD54BB"/>
    <w:rsid w:val="00FD5A57"/>
    <w:rsid w:val="00FD6926"/>
    <w:rsid w:val="00FD6DD2"/>
    <w:rsid w:val="00FE1D12"/>
    <w:rsid w:val="00FE2138"/>
    <w:rsid w:val="00FE2D2E"/>
    <w:rsid w:val="00FF2031"/>
    <w:rsid w:val="00FF273F"/>
    <w:rsid w:val="00FF30D5"/>
    <w:rsid w:val="00FF61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0"/>
    <o:shapelayout v:ext="edit">
      <o:idmap v:ext="edit" data="1"/>
    </o:shapelayout>
  </w:shapeDefaults>
  <w:decimalSymbol w:val=","/>
  <w:listSeparator w:val=";"/>
  <w14:docId w14:val="51C4AEAF"/>
  <w15:docId w15:val="{B919D47D-F5AE-4BD7-A338-012FADA4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4DF"/>
    <w:rPr>
      <w:sz w:val="24"/>
      <w:szCs w:val="24"/>
    </w:rPr>
  </w:style>
  <w:style w:type="paragraph" w:styleId="Titre1">
    <w:name w:val="heading 1"/>
    <w:basedOn w:val="Normal"/>
    <w:next w:val="Normal"/>
    <w:qFormat/>
    <w:rsid w:val="005444DF"/>
    <w:pPr>
      <w:keepNext/>
      <w:jc w:val="center"/>
      <w:outlineLvl w:val="0"/>
    </w:pPr>
    <w:rPr>
      <w:b/>
      <w:sz w:val="32"/>
    </w:rPr>
  </w:style>
  <w:style w:type="paragraph" w:styleId="Titre2">
    <w:name w:val="heading 2"/>
    <w:basedOn w:val="Normal"/>
    <w:next w:val="Normal"/>
    <w:qFormat/>
    <w:rsid w:val="005444DF"/>
    <w:pPr>
      <w:keepNext/>
      <w:jc w:val="both"/>
      <w:outlineLvl w:val="1"/>
    </w:pPr>
    <w:rPr>
      <w:b/>
    </w:rPr>
  </w:style>
  <w:style w:type="paragraph" w:styleId="Titre4">
    <w:name w:val="heading 4"/>
    <w:basedOn w:val="Normal"/>
    <w:next w:val="Normal"/>
    <w:qFormat/>
    <w:rsid w:val="00E30709"/>
    <w:pPr>
      <w:keepNext/>
      <w:spacing w:before="240" w:after="60"/>
      <w:outlineLvl w:val="3"/>
    </w:pPr>
    <w:rPr>
      <w:b/>
      <w:bCs/>
      <w:sz w:val="28"/>
      <w:szCs w:val="28"/>
    </w:rPr>
  </w:style>
  <w:style w:type="paragraph" w:styleId="Titre7">
    <w:name w:val="heading 7"/>
    <w:basedOn w:val="Normal"/>
    <w:next w:val="Normal"/>
    <w:qFormat/>
    <w:rsid w:val="00E30709"/>
    <w:pPr>
      <w:spacing w:before="240" w:after="60"/>
      <w:outlineLvl w:val="6"/>
    </w:pPr>
  </w:style>
  <w:style w:type="paragraph" w:styleId="Titre8">
    <w:name w:val="heading 8"/>
    <w:basedOn w:val="Normal"/>
    <w:next w:val="Normal"/>
    <w:qFormat/>
    <w:rsid w:val="00EB4CEB"/>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5444DF"/>
    <w:pPr>
      <w:jc w:val="center"/>
    </w:pPr>
    <w:rPr>
      <w:b/>
      <w:bCs/>
      <w:sz w:val="28"/>
    </w:rPr>
  </w:style>
  <w:style w:type="paragraph" w:styleId="Corpsdetexte">
    <w:name w:val="Body Text"/>
    <w:basedOn w:val="Normal"/>
    <w:rsid w:val="005444DF"/>
    <w:pPr>
      <w:jc w:val="both"/>
    </w:pPr>
  </w:style>
  <w:style w:type="paragraph" w:styleId="Textedebulles">
    <w:name w:val="Balloon Text"/>
    <w:basedOn w:val="Normal"/>
    <w:semiHidden/>
    <w:rsid w:val="007F18CB"/>
    <w:rPr>
      <w:rFonts w:ascii="Tahoma" w:hAnsi="Tahoma" w:cs="Tahoma"/>
      <w:sz w:val="16"/>
      <w:szCs w:val="16"/>
    </w:rPr>
  </w:style>
  <w:style w:type="paragraph" w:styleId="Corpsdetexte2">
    <w:name w:val="Body Text 2"/>
    <w:basedOn w:val="Normal"/>
    <w:rsid w:val="00E30709"/>
    <w:pPr>
      <w:spacing w:after="120" w:line="480" w:lineRule="auto"/>
    </w:pPr>
  </w:style>
  <w:style w:type="paragraph" w:styleId="En-tte">
    <w:name w:val="header"/>
    <w:basedOn w:val="Normal"/>
    <w:link w:val="En-tteCar"/>
    <w:rsid w:val="00D90DC5"/>
    <w:pPr>
      <w:tabs>
        <w:tab w:val="center" w:pos="4536"/>
        <w:tab w:val="right" w:pos="9072"/>
      </w:tabs>
    </w:pPr>
  </w:style>
  <w:style w:type="paragraph" w:styleId="Pieddepage">
    <w:name w:val="footer"/>
    <w:basedOn w:val="Normal"/>
    <w:rsid w:val="00D90DC5"/>
    <w:pPr>
      <w:tabs>
        <w:tab w:val="center" w:pos="4536"/>
        <w:tab w:val="right" w:pos="9072"/>
      </w:tabs>
    </w:pPr>
  </w:style>
  <w:style w:type="character" w:styleId="Numrodepage">
    <w:name w:val="page number"/>
    <w:basedOn w:val="Policepardfaut"/>
    <w:rsid w:val="00FB0D04"/>
  </w:style>
  <w:style w:type="paragraph" w:styleId="Lgende">
    <w:name w:val="caption"/>
    <w:basedOn w:val="Normal"/>
    <w:next w:val="Normal"/>
    <w:qFormat/>
    <w:rsid w:val="00562306"/>
    <w:pPr>
      <w:tabs>
        <w:tab w:val="center" w:pos="1985"/>
        <w:tab w:val="center" w:pos="7088"/>
      </w:tabs>
      <w:jc w:val="center"/>
    </w:pPr>
    <w:rPr>
      <w:b/>
      <w:szCs w:val="20"/>
    </w:rPr>
  </w:style>
  <w:style w:type="paragraph" w:styleId="Paragraphedeliste">
    <w:name w:val="List Paragraph"/>
    <w:basedOn w:val="Normal"/>
    <w:uiPriority w:val="34"/>
    <w:qFormat/>
    <w:rsid w:val="0002772B"/>
    <w:pPr>
      <w:ind w:left="708"/>
    </w:pPr>
  </w:style>
  <w:style w:type="paragraph" w:customStyle="1" w:styleId="titre1majuscule">
    <w:name w:val="titre 1 majuscule"/>
    <w:basedOn w:val="Normal"/>
    <w:rsid w:val="00E2754D"/>
    <w:pPr>
      <w:spacing w:line="280" w:lineRule="exact"/>
      <w:ind w:left="284" w:hanging="284"/>
    </w:pPr>
    <w:rPr>
      <w:rFonts w:ascii="Arial" w:hAnsi="Arial"/>
      <w:b/>
      <w:caps/>
      <w:color w:val="00A5F0"/>
      <w:sz w:val="20"/>
      <w:lang w:eastAsia="ja-JP"/>
    </w:rPr>
  </w:style>
  <w:style w:type="character" w:customStyle="1" w:styleId="En-tteCar">
    <w:name w:val="En-tête Car"/>
    <w:basedOn w:val="Policepardfaut"/>
    <w:link w:val="En-tte"/>
    <w:rsid w:val="00DA5856"/>
    <w:rPr>
      <w:sz w:val="24"/>
      <w:szCs w:val="24"/>
    </w:rPr>
  </w:style>
  <w:style w:type="character" w:styleId="Marquedecommentaire">
    <w:name w:val="annotation reference"/>
    <w:basedOn w:val="Policepardfaut"/>
    <w:semiHidden/>
    <w:unhideWhenUsed/>
    <w:rsid w:val="00741546"/>
    <w:rPr>
      <w:sz w:val="16"/>
      <w:szCs w:val="16"/>
    </w:rPr>
  </w:style>
  <w:style w:type="paragraph" w:styleId="Commentaire">
    <w:name w:val="annotation text"/>
    <w:basedOn w:val="Normal"/>
    <w:link w:val="CommentaireCar"/>
    <w:semiHidden/>
    <w:unhideWhenUsed/>
    <w:rsid w:val="00741546"/>
    <w:rPr>
      <w:sz w:val="20"/>
      <w:szCs w:val="20"/>
    </w:rPr>
  </w:style>
  <w:style w:type="character" w:customStyle="1" w:styleId="CommentaireCar">
    <w:name w:val="Commentaire Car"/>
    <w:basedOn w:val="Policepardfaut"/>
    <w:link w:val="Commentaire"/>
    <w:semiHidden/>
    <w:rsid w:val="00741546"/>
  </w:style>
  <w:style w:type="paragraph" w:styleId="Objetducommentaire">
    <w:name w:val="annotation subject"/>
    <w:basedOn w:val="Commentaire"/>
    <w:next w:val="Commentaire"/>
    <w:link w:val="ObjetducommentaireCar"/>
    <w:semiHidden/>
    <w:unhideWhenUsed/>
    <w:rsid w:val="00741546"/>
    <w:rPr>
      <w:b/>
      <w:bCs/>
    </w:rPr>
  </w:style>
  <w:style w:type="character" w:customStyle="1" w:styleId="ObjetducommentaireCar">
    <w:name w:val="Objet du commentaire Car"/>
    <w:basedOn w:val="CommentaireCar"/>
    <w:link w:val="Objetducommentaire"/>
    <w:semiHidden/>
    <w:rsid w:val="00741546"/>
    <w:rPr>
      <w:b/>
      <w:bCs/>
    </w:rPr>
  </w:style>
  <w:style w:type="paragraph" w:styleId="Corpsdetexte3">
    <w:name w:val="Body Text 3"/>
    <w:basedOn w:val="Normal"/>
    <w:link w:val="Corpsdetexte3Car"/>
    <w:semiHidden/>
    <w:unhideWhenUsed/>
    <w:rsid w:val="002043F4"/>
    <w:pPr>
      <w:spacing w:after="120"/>
    </w:pPr>
    <w:rPr>
      <w:sz w:val="16"/>
      <w:szCs w:val="16"/>
    </w:rPr>
  </w:style>
  <w:style w:type="character" w:customStyle="1" w:styleId="Corpsdetexte3Car">
    <w:name w:val="Corps de texte 3 Car"/>
    <w:basedOn w:val="Policepardfaut"/>
    <w:link w:val="Corpsdetexte3"/>
    <w:semiHidden/>
    <w:rsid w:val="002043F4"/>
    <w:rPr>
      <w:sz w:val="16"/>
      <w:szCs w:val="16"/>
    </w:rPr>
  </w:style>
  <w:style w:type="paragraph" w:styleId="NormalWeb">
    <w:name w:val="Normal (Web)"/>
    <w:basedOn w:val="Normal"/>
    <w:uiPriority w:val="99"/>
    <w:semiHidden/>
    <w:unhideWhenUsed/>
    <w:rsid w:val="00C02316"/>
    <w:pPr>
      <w:spacing w:before="100" w:beforeAutospacing="1" w:after="100" w:afterAutospacing="1"/>
    </w:pPr>
  </w:style>
  <w:style w:type="character" w:styleId="Lienhypertexte">
    <w:name w:val="Hyperlink"/>
    <w:basedOn w:val="Policepardfaut"/>
    <w:uiPriority w:val="99"/>
    <w:semiHidden/>
    <w:unhideWhenUsed/>
    <w:rsid w:val="00C02316"/>
    <w:rPr>
      <w:color w:val="0000FF"/>
      <w:u w:val="single"/>
    </w:rPr>
  </w:style>
  <w:style w:type="character" w:styleId="lev">
    <w:name w:val="Strong"/>
    <w:basedOn w:val="Policepardfaut"/>
    <w:uiPriority w:val="22"/>
    <w:qFormat/>
    <w:rsid w:val="00320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55297">
      <w:bodyDiv w:val="1"/>
      <w:marLeft w:val="0"/>
      <w:marRight w:val="0"/>
      <w:marTop w:val="0"/>
      <w:marBottom w:val="0"/>
      <w:divBdr>
        <w:top w:val="none" w:sz="0" w:space="0" w:color="auto"/>
        <w:left w:val="none" w:sz="0" w:space="0" w:color="auto"/>
        <w:bottom w:val="none" w:sz="0" w:space="0" w:color="auto"/>
        <w:right w:val="none" w:sz="0" w:space="0" w:color="auto"/>
      </w:divBdr>
    </w:div>
    <w:div w:id="368071089">
      <w:bodyDiv w:val="1"/>
      <w:marLeft w:val="0"/>
      <w:marRight w:val="0"/>
      <w:marTop w:val="0"/>
      <w:marBottom w:val="0"/>
      <w:divBdr>
        <w:top w:val="none" w:sz="0" w:space="0" w:color="auto"/>
        <w:left w:val="none" w:sz="0" w:space="0" w:color="auto"/>
        <w:bottom w:val="none" w:sz="0" w:space="0" w:color="auto"/>
        <w:right w:val="none" w:sz="0" w:space="0" w:color="auto"/>
      </w:divBdr>
      <w:divsChild>
        <w:div w:id="1522208379">
          <w:blockQuote w:val="1"/>
          <w:marLeft w:val="0"/>
          <w:marRight w:val="0"/>
          <w:marTop w:val="0"/>
          <w:marBottom w:val="300"/>
          <w:divBdr>
            <w:top w:val="none" w:sz="0" w:space="0" w:color="auto"/>
            <w:left w:val="single" w:sz="36" w:space="31" w:color="EA148C"/>
            <w:bottom w:val="none" w:sz="0" w:space="0" w:color="auto"/>
            <w:right w:val="none" w:sz="0" w:space="0" w:color="auto"/>
          </w:divBdr>
        </w:div>
      </w:divsChild>
    </w:div>
    <w:div w:id="1107969066">
      <w:bodyDiv w:val="1"/>
      <w:marLeft w:val="0"/>
      <w:marRight w:val="0"/>
      <w:marTop w:val="0"/>
      <w:marBottom w:val="0"/>
      <w:divBdr>
        <w:top w:val="none" w:sz="0" w:space="0" w:color="auto"/>
        <w:left w:val="none" w:sz="0" w:space="0" w:color="auto"/>
        <w:bottom w:val="none" w:sz="0" w:space="0" w:color="auto"/>
        <w:right w:val="none" w:sz="0" w:space="0" w:color="auto"/>
      </w:divBdr>
    </w:div>
    <w:div w:id="1356806700">
      <w:bodyDiv w:val="1"/>
      <w:marLeft w:val="0"/>
      <w:marRight w:val="0"/>
      <w:marTop w:val="0"/>
      <w:marBottom w:val="0"/>
      <w:divBdr>
        <w:top w:val="none" w:sz="0" w:space="0" w:color="auto"/>
        <w:left w:val="none" w:sz="0" w:space="0" w:color="auto"/>
        <w:bottom w:val="none" w:sz="0" w:space="0" w:color="auto"/>
        <w:right w:val="none" w:sz="0" w:space="0" w:color="auto"/>
      </w:divBdr>
    </w:div>
    <w:div w:id="1395812134">
      <w:bodyDiv w:val="1"/>
      <w:marLeft w:val="0"/>
      <w:marRight w:val="0"/>
      <w:marTop w:val="0"/>
      <w:marBottom w:val="0"/>
      <w:divBdr>
        <w:top w:val="none" w:sz="0" w:space="0" w:color="auto"/>
        <w:left w:val="none" w:sz="0" w:space="0" w:color="auto"/>
        <w:bottom w:val="none" w:sz="0" w:space="0" w:color="auto"/>
        <w:right w:val="none" w:sz="0" w:space="0" w:color="auto"/>
      </w:divBdr>
    </w:div>
    <w:div w:id="14624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C1CF5-8EE5-4EED-9AC3-F0FAC8D7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12</Pages>
  <Words>2918</Words>
  <Characters>15187</Characters>
  <Application>Microsoft Office Word</Application>
  <DocSecurity>0</DocSecurity>
  <Lines>126</Lines>
  <Paragraphs>36</Paragraphs>
  <ScaleCrop>false</ScaleCrop>
  <HeadingPairs>
    <vt:vector size="2" baseType="variant">
      <vt:variant>
        <vt:lpstr>Titre</vt:lpstr>
      </vt:variant>
      <vt:variant>
        <vt:i4>1</vt:i4>
      </vt:variant>
    </vt:vector>
  </HeadingPairs>
  <TitlesOfParts>
    <vt:vector size="1" baseType="lpstr">
      <vt:lpstr>ACCORD DE PLAN D’EPARGNE D’ENTREPRISE</vt:lpstr>
    </vt:vector>
  </TitlesOfParts>
  <Company>ATMB</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PLAN D’EPARGNE D’ENTREPRISE</dc:title>
  <dc:creator>deloire</dc:creator>
  <cp:lastModifiedBy>CHATELLARD Béatrice</cp:lastModifiedBy>
  <cp:revision>98</cp:revision>
  <cp:lastPrinted>2020-02-13T09:03:00Z</cp:lastPrinted>
  <dcterms:created xsi:type="dcterms:W3CDTF">2021-02-23T12:48:00Z</dcterms:created>
  <dcterms:modified xsi:type="dcterms:W3CDTF">2021-12-07T08:03:00Z</dcterms:modified>
</cp:coreProperties>
</file>